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2D0498" w:rsidRPr="009658DF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Default="002D0498" w:rsidP="002D049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2D0498" w:rsidRPr="002A2C92" w:rsidRDefault="002D0498" w:rsidP="002D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Integrated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product</w:t>
            </w:r>
            <w:proofErr w:type="spellEnd"/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design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2A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0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</w:t>
            </w:r>
            <w:proofErr w:type="spellStart"/>
            <w:r w:rsidRPr="0080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fashion</w:t>
            </w:r>
            <w:proofErr w:type="spellEnd"/>
            <w:r w:rsidRPr="00804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2A2C92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80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80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E65E63" w:rsidRDefault="002D0498" w:rsidP="002D04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2D0498" w:rsidRPr="009658DF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1+0+4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E65E63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6</w:t>
            </w:r>
          </w:p>
          <w:p w:rsidR="002D0498" w:rsidRPr="00E65E63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2D0498" w:rsidRPr="009658DF" w:rsidRDefault="002D0498" w:rsidP="002D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3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examination</w:t>
            </w:r>
            <w:proofErr w:type="spellEnd"/>
          </w:p>
        </w:tc>
      </w:tr>
      <w:tr w:rsidR="002D0498" w:rsidRPr="009658DF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E65E63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D0498" w:rsidRPr="00B272C1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72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Kisfaludy Márta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E65E63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D0498" w:rsidRPr="00B272C1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associate</w:t>
            </w:r>
            <w:proofErr w:type="spellEnd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Pr="00E65E63" w:rsidRDefault="002D0498" w:rsidP="002D0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2D0498" w:rsidRPr="009658DF" w:rsidRDefault="002D0498" w:rsidP="002D049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43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RTTTT2OENE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Integrated</w:t>
            </w:r>
            <w:proofErr w:type="spellEnd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product</w:t>
            </w:r>
            <w:proofErr w:type="spellEnd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II. (</w:t>
            </w:r>
            <w:proofErr w:type="spellStart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fashion</w:t>
            </w:r>
            <w:proofErr w:type="spellEnd"/>
            <w:r w:rsidRPr="002D04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E65E6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658DF" w:rsidRDefault="002D0498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9658DF" w:rsidTr="008F29A3">
        <w:trPr>
          <w:trHeight w:val="181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8" w:rsidRDefault="002D0498" w:rsidP="002D049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Recycling-reuse-redesign. Ecological approach in product design.</w:t>
            </w:r>
          </w:p>
          <w:p w:rsidR="002D0498" w:rsidRPr="00131A6E" w:rsidRDefault="002D0498" w:rsidP="002D049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experiments of colo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r and design studies aim at the diverse presentation of product variants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through a design project</w:t>
            </w: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2D0498" w:rsidRPr="00131A6E" w:rsidRDefault="002D0498" w:rsidP="002D049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integrated product design on the basis of socio-economic and technical aspects lays great emphasis on the unified and coordinated display of products and product groups in addition to the functional, market, long standing, </w:t>
            </w:r>
            <w:proofErr w:type="gramStart"/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safety</w:t>
            </w:r>
            <w:proofErr w:type="gramEnd"/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feasibility aspects.</w:t>
            </w:r>
          </w:p>
          <w:p w:rsidR="002D0498" w:rsidRPr="00131A6E" w:rsidRDefault="002D0498" w:rsidP="002D049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implementation of product design and development projects is aided by the preparation of prototypes and technological model experiments.</w:t>
            </w:r>
          </w:p>
          <w:p w:rsidR="002D0498" w:rsidRPr="00131A6E" w:rsidRDefault="002D0498" w:rsidP="002D0498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The most optimal creation of aesthetic product appearance is assisted by the product construction knowledge and the current state of the art industrial background.</w:t>
            </w:r>
          </w:p>
          <w:p w:rsidR="00F76A02" w:rsidRDefault="002D0498" w:rsidP="002D0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31A6E">
              <w:rPr>
                <w:rFonts w:ascii="Times New Roman" w:hAnsi="Times New Roman"/>
                <w:sz w:val="24"/>
                <w:szCs w:val="24"/>
                <w:lang w:val="en-GB"/>
              </w:rPr>
              <w:t>Collection planning, product line planning, complex designer’s approach.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Methodology of design.</w:t>
            </w:r>
          </w:p>
          <w:p w:rsidR="002D0498" w:rsidRPr="009658DF" w:rsidRDefault="002D0498" w:rsidP="002D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E65E6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658DF" w:rsidRDefault="002D0498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720E06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6" w:rsidRPr="009658DF" w:rsidRDefault="00F76A02" w:rsidP="00F7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hAnsi="Times New Roman" w:cs="Times New Roman"/>
                <w:sz w:val="24"/>
                <w:szCs w:val="24"/>
              </w:rPr>
              <w:t>1. Lissák György: A gondolattól a formáig</w:t>
            </w:r>
            <w:r w:rsidR="000545B5" w:rsidRPr="00965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B5" w:rsidRPr="009658DF">
              <w:rPr>
                <w:rFonts w:ascii="Times New Roman" w:hAnsi="Times New Roman" w:cs="Times New Roman"/>
                <w:sz w:val="24"/>
                <w:szCs w:val="24"/>
              </w:rPr>
              <w:t>Napocska Kiadó 2009</w:t>
            </w:r>
          </w:p>
        </w:tc>
      </w:tr>
      <w:tr w:rsidR="008F29A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3" w:rsidRPr="009658DF" w:rsidRDefault="008F29A3" w:rsidP="00F7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Zalavári József: A forma tervezése. Design ökológia. </w:t>
            </w:r>
            <w:proofErr w:type="spellStart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Kiadó 2008</w:t>
            </w:r>
          </w:p>
        </w:tc>
      </w:tr>
      <w:tr w:rsidR="00D96425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5" w:rsidRPr="009658DF" w:rsidRDefault="00D96425" w:rsidP="00D9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proofErr w:type="spellStart"/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Slézia</w:t>
            </w:r>
            <w:proofErr w:type="spellEnd"/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József: Design évkönyv (2008, 2009, 2010)</w:t>
            </w:r>
          </w:p>
        </w:tc>
      </w:tr>
      <w:tr w:rsidR="00E65E6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658DF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  <w:r w:rsidR="00720E06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Ernyei Gyula: Design. Tervezéselmélet és termékformálás. Dialóg Campus Kiadó Bp.-Pécs 2000</w:t>
            </w:r>
          </w:p>
        </w:tc>
      </w:tr>
      <w:tr w:rsidR="008F29A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A3" w:rsidRPr="009658DF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8F29A3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Scherer</w:t>
            </w:r>
            <w:proofErr w:type="spellEnd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József: 100 év formatan</w:t>
            </w:r>
            <w:r w:rsidR="000545B5" w:rsidRPr="00965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5B5" w:rsidRPr="009658DF">
              <w:rPr>
                <w:rFonts w:ascii="Times New Roman" w:hAnsi="Times New Roman" w:cs="Times New Roman"/>
                <w:sz w:val="24"/>
                <w:szCs w:val="24"/>
              </w:rPr>
              <w:t>Göncöl Kiadó 2000</w:t>
            </w:r>
          </w:p>
        </w:tc>
      </w:tr>
      <w:tr w:rsidR="00E65E6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658DF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8F29A3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8F29A3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Hegedűs, J</w:t>
            </w:r>
            <w:proofErr w:type="gramStart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Súlyponteltolódások a termékvilágban – új diszciplínák megjelenése a termékvilágban.</w:t>
            </w:r>
          </w:p>
        </w:tc>
      </w:tr>
      <w:tr w:rsidR="00E65E63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9658DF" w:rsidRDefault="00D96425" w:rsidP="009B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E65E63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720E06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Iványi, A.-Hoffer, I.: Innovációs és értékelemző módszertan, AULA, Budapest, 1996</w:t>
            </w:r>
          </w:p>
        </w:tc>
      </w:tr>
      <w:tr w:rsidR="00720E06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6" w:rsidRPr="009658DF" w:rsidRDefault="00D96425" w:rsidP="0040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8F29A3"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Kocsis, J</w:t>
            </w:r>
            <w:proofErr w:type="gramStart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Menedzsment műszakiaknak. (2. kiadás) Műszaki könyvkiadó, Bp</w:t>
            </w:r>
            <w:r w:rsidR="004025DA" w:rsidRPr="00965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A02" w:rsidRPr="009658DF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</w:p>
        </w:tc>
      </w:tr>
      <w:tr w:rsidR="00413E2C" w:rsidRPr="009658DF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2C" w:rsidRPr="009658DF" w:rsidRDefault="00413E2C" w:rsidP="0040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58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hyperlink r:id="rId5" w:history="1">
              <w:r w:rsidRPr="009658D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Pr="009658DF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49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2D0498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2D0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498" w:rsidRPr="00040E65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</w:p>
        </w:tc>
      </w:tr>
    </w:tbl>
    <w:p w:rsidR="008A69E9" w:rsidRPr="00A60761" w:rsidRDefault="008A69E9" w:rsidP="00D96425">
      <w:pPr>
        <w:pStyle w:val="Lers"/>
        <w:rPr>
          <w:rFonts w:ascii="Times New Roman" w:hAnsi="Times New Roman"/>
          <w:sz w:val="24"/>
        </w:rPr>
      </w:pPr>
    </w:p>
    <w:sectPr w:rsidR="008A69E9" w:rsidRPr="00A60761" w:rsidSect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E2E83A6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>
    <w:nsid w:val="68723399"/>
    <w:multiLevelType w:val="hybridMultilevel"/>
    <w:tmpl w:val="F0DA9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545B5"/>
    <w:rsid w:val="00085939"/>
    <w:rsid w:val="000B528F"/>
    <w:rsid w:val="001635A2"/>
    <w:rsid w:val="0025575B"/>
    <w:rsid w:val="002D0498"/>
    <w:rsid w:val="003E50E3"/>
    <w:rsid w:val="004025DA"/>
    <w:rsid w:val="00413E2C"/>
    <w:rsid w:val="00430859"/>
    <w:rsid w:val="00470A0D"/>
    <w:rsid w:val="006B3FC3"/>
    <w:rsid w:val="006D7F66"/>
    <w:rsid w:val="00720E06"/>
    <w:rsid w:val="00755EC7"/>
    <w:rsid w:val="0087622F"/>
    <w:rsid w:val="00883AD4"/>
    <w:rsid w:val="008A69E9"/>
    <w:rsid w:val="008F29A3"/>
    <w:rsid w:val="0093669D"/>
    <w:rsid w:val="009658DF"/>
    <w:rsid w:val="009B6A98"/>
    <w:rsid w:val="00A60761"/>
    <w:rsid w:val="00B62829"/>
    <w:rsid w:val="00BB0E02"/>
    <w:rsid w:val="00C23804"/>
    <w:rsid w:val="00CA388B"/>
    <w:rsid w:val="00CE5FDB"/>
    <w:rsid w:val="00D96425"/>
    <w:rsid w:val="00E65E63"/>
    <w:rsid w:val="00E82976"/>
    <w:rsid w:val="00F76A02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BA57-CE48-4AA5-89AE-A39EC68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rsid w:val="00F76A02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F76A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6B3FC3"/>
    <w:pPr>
      <w:keepNext/>
      <w:keepLines/>
      <w:spacing w:after="0" w:line="240" w:lineRule="auto"/>
      <w:ind w:left="708"/>
      <w:jc w:val="both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3FC3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Felsorols2">
    <w:name w:val="List Bullet 2"/>
    <w:basedOn w:val="Norml"/>
    <w:rsid w:val="006B3FC3"/>
    <w:pPr>
      <w:widowControl w:val="0"/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styleId="Hiperhivatkozs">
    <w:name w:val="Hyperlink"/>
    <w:uiPriority w:val="99"/>
    <w:unhideWhenUsed/>
    <w:rsid w:val="0041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Gabi</cp:lastModifiedBy>
  <cp:revision>2</cp:revision>
  <dcterms:created xsi:type="dcterms:W3CDTF">2016-11-28T07:36:00Z</dcterms:created>
  <dcterms:modified xsi:type="dcterms:W3CDTF">2016-11-28T07:36:00Z</dcterms:modified>
</cp:coreProperties>
</file>