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2"/>
        <w:gridCol w:w="2976"/>
        <w:gridCol w:w="4695"/>
      </w:tblGrid>
      <w:tr w:rsidR="00C3685B" w:rsidRPr="002113E7">
        <w:trPr>
          <w:cantSplit/>
          <w:trHeight w:val="448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580A" w:rsidRPr="002113E7" w:rsidRDefault="0017580A" w:rsidP="0017580A">
            <w:pPr>
              <w:pStyle w:val="Cmsor4"/>
            </w:pPr>
            <w:r w:rsidRPr="002113E7">
              <w:t>Óbudai Egyetem</w:t>
            </w:r>
          </w:p>
          <w:p w:rsidR="00C3685B" w:rsidRPr="002113E7" w:rsidRDefault="000A6B24" w:rsidP="00AD79A9">
            <w:pPr>
              <w:pStyle w:val="Cmsor2"/>
              <w:rPr>
                <w:b/>
                <w:i w:val="0"/>
                <w:iCs w:val="0"/>
              </w:rPr>
            </w:pPr>
            <w:r w:rsidRPr="002113E7">
              <w:rPr>
                <w:i w:val="0"/>
                <w:iCs w:val="0"/>
              </w:rPr>
              <w:t>Bánki Donát Gépész és Biztonságtechnikai Mérnöki Kar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685B" w:rsidRPr="002113E7" w:rsidRDefault="00C3685B" w:rsidP="00AD79A9">
            <w:pPr>
              <w:pStyle w:val="Cmsor3"/>
              <w:rPr>
                <w:i w:val="0"/>
                <w:iCs w:val="0"/>
              </w:rPr>
            </w:pPr>
          </w:p>
          <w:p w:rsidR="00C3685B" w:rsidRPr="002113E7" w:rsidRDefault="00C3685B" w:rsidP="000634F5">
            <w:pPr>
              <w:pStyle w:val="Cmsor3"/>
              <w:jc w:val="center"/>
              <w:rPr>
                <w:b/>
                <w:i w:val="0"/>
                <w:iCs w:val="0"/>
              </w:rPr>
            </w:pPr>
          </w:p>
        </w:tc>
      </w:tr>
      <w:tr w:rsidR="00C3685B" w:rsidRPr="002113E7">
        <w:trPr>
          <w:cantSplit/>
          <w:trHeight w:val="508"/>
        </w:trPr>
        <w:tc>
          <w:tcPr>
            <w:tcW w:w="96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5B" w:rsidRPr="002113E7" w:rsidRDefault="009A7B67" w:rsidP="00CB6E0A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</w:rPr>
            </w:pPr>
            <w:r w:rsidRPr="002113E7">
              <w:rPr>
                <w:b/>
                <w:bCs/>
                <w:i w:val="0"/>
                <w:shd w:val="clear" w:color="auto" w:fill="FFFFFF"/>
              </w:rPr>
              <w:t>Mérnöki fizika</w:t>
            </w:r>
            <w:r w:rsidR="002113E7" w:rsidRPr="002113E7">
              <w:rPr>
                <w:b/>
                <w:bCs/>
                <w:i w:val="0"/>
                <w:shd w:val="clear" w:color="auto" w:fill="FFFFFF"/>
              </w:rPr>
              <w:t>-</w:t>
            </w:r>
            <w:r w:rsidR="002113E7" w:rsidRPr="002113E7">
              <w:rPr>
                <w:rFonts w:ascii="Georgia" w:hAnsi="Georgia" w:cs="Georgia"/>
                <w:color w:val="FF0000"/>
              </w:rPr>
              <w:t xml:space="preserve"> </w:t>
            </w:r>
            <w:proofErr w:type="spellStart"/>
            <w:r w:rsidR="002113E7" w:rsidRPr="002113E7">
              <w:rPr>
                <w:b/>
                <w:i w:val="0"/>
              </w:rPr>
              <w:t>Engineering</w:t>
            </w:r>
            <w:proofErr w:type="spellEnd"/>
            <w:r w:rsidR="002113E7" w:rsidRPr="002113E7">
              <w:rPr>
                <w:b/>
                <w:i w:val="0"/>
              </w:rPr>
              <w:t xml:space="preserve"> </w:t>
            </w:r>
            <w:proofErr w:type="spellStart"/>
            <w:r w:rsidR="002113E7" w:rsidRPr="00D1516C">
              <w:rPr>
                <w:b/>
                <w:i w:val="0"/>
              </w:rPr>
              <w:t>Physics</w:t>
            </w:r>
            <w:proofErr w:type="spellEnd"/>
            <w:r w:rsidR="00750FE1" w:rsidRPr="00D1516C">
              <w:rPr>
                <w:i w:val="0"/>
              </w:rPr>
              <w:t xml:space="preserve"> </w:t>
            </w:r>
            <w:r w:rsidR="0063246F" w:rsidRPr="00D1516C">
              <w:rPr>
                <w:i w:val="0"/>
              </w:rPr>
              <w:t>BGRFM11NEC</w:t>
            </w:r>
            <w:r w:rsidR="00750FE1" w:rsidRPr="002113E7">
              <w:rPr>
                <w:b/>
                <w:i w:val="0"/>
              </w:rPr>
              <w:t xml:space="preserve"> </w:t>
            </w:r>
            <w:r w:rsidR="00C3685B" w:rsidRPr="002113E7">
              <w:rPr>
                <w:b/>
                <w:bCs/>
                <w:i w:val="0"/>
                <w:iCs w:val="0"/>
              </w:rPr>
              <w:tab/>
              <w:t>Kreditérték</w:t>
            </w:r>
            <w:r w:rsidR="00C3685B" w:rsidRPr="002113E7">
              <w:rPr>
                <w:b/>
                <w:bCs/>
              </w:rPr>
              <w:t xml:space="preserve">: </w:t>
            </w:r>
            <w:r w:rsidR="00BE16B8" w:rsidRPr="002113E7">
              <w:rPr>
                <w:b/>
                <w:bCs/>
                <w:i w:val="0"/>
              </w:rPr>
              <w:t>4</w:t>
            </w:r>
          </w:p>
          <w:p w:rsidR="00FD2D28" w:rsidRPr="002113E7" w:rsidRDefault="00FD2D28" w:rsidP="00FD2D28">
            <w:bookmarkStart w:id="0" w:name="_GoBack"/>
            <w:bookmarkEnd w:id="0"/>
          </w:p>
        </w:tc>
      </w:tr>
      <w:tr w:rsidR="006532ED" w:rsidRPr="002113E7" w:rsidTr="006532ED">
        <w:trPr>
          <w:cantSplit/>
          <w:trHeight w:val="123"/>
        </w:trPr>
        <w:tc>
          <w:tcPr>
            <w:tcW w:w="9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2ED" w:rsidRPr="002113E7" w:rsidRDefault="006532ED" w:rsidP="00AD79A9">
            <w:pPr>
              <w:rPr>
                <w:bCs/>
              </w:rPr>
            </w:pPr>
            <w:r w:rsidRPr="002113E7">
              <w:rPr>
                <w:bCs/>
              </w:rPr>
              <w:t xml:space="preserve">Dr. </w:t>
            </w:r>
            <w:proofErr w:type="spellStart"/>
            <w:r w:rsidRPr="002113E7">
              <w:rPr>
                <w:bCs/>
              </w:rPr>
              <w:t>Ruszinkó</w:t>
            </w:r>
            <w:proofErr w:type="spellEnd"/>
            <w:r w:rsidRPr="002113E7">
              <w:rPr>
                <w:bCs/>
              </w:rPr>
              <w:t xml:space="preserve"> E.</w:t>
            </w:r>
          </w:p>
          <w:p w:rsidR="006532ED" w:rsidRPr="002113E7" w:rsidRDefault="006532ED" w:rsidP="00AD79A9"/>
        </w:tc>
      </w:tr>
      <w:tr w:rsidR="006532ED" w:rsidRPr="002113E7" w:rsidTr="006532ED">
        <w:trPr>
          <w:cantSplit/>
          <w:trHeight w:val="498"/>
        </w:trPr>
        <w:tc>
          <w:tcPr>
            <w:tcW w:w="9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2ED" w:rsidRPr="002113E7" w:rsidRDefault="006532ED" w:rsidP="0086642C">
            <w:pPr>
              <w:pStyle w:val="lfej"/>
              <w:jc w:val="both"/>
              <w:rPr>
                <w:b/>
                <w:bCs/>
              </w:rPr>
            </w:pPr>
            <w:r w:rsidRPr="0086642C">
              <w:rPr>
                <w:color w:val="111111"/>
                <w:sz w:val="20"/>
                <w:szCs w:val="20"/>
                <w:shd w:val="clear" w:color="auto" w:fill="FFFFFF"/>
                <w:lang w:val="en-US"/>
              </w:rPr>
              <w:t>Designed to develop an understanding of the phenomena of our everyday life via the laws of physics. Includes topics in mechanics, flow- and thermodynamics and other physics subfields</w:t>
            </w:r>
            <w:r>
              <w:rPr>
                <w:rFonts w:ascii="Verdana" w:hAnsi="Verdana"/>
                <w:color w:val="111111"/>
                <w:sz w:val="17"/>
                <w:szCs w:val="17"/>
                <w:shd w:val="clear" w:color="auto" w:fill="FFFFFF"/>
              </w:rPr>
              <w:t>.</w:t>
            </w:r>
            <w:r>
              <w:rPr>
                <w:rStyle w:val="apple-converted-space"/>
                <w:rFonts w:ascii="Verdana" w:hAnsi="Verdana"/>
                <w:color w:val="111111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C3685B" w:rsidRPr="002113E7" w:rsidTr="006532ED">
        <w:trPr>
          <w:cantSplit/>
          <w:trHeight w:val="65"/>
        </w:trPr>
        <w:tc>
          <w:tcPr>
            <w:tcW w:w="9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2113E7" w:rsidRDefault="00C3685B" w:rsidP="00AD79A9">
            <w:pPr>
              <w:jc w:val="center"/>
              <w:rPr>
                <w:b/>
              </w:rPr>
            </w:pPr>
          </w:p>
        </w:tc>
      </w:tr>
      <w:tr w:rsidR="00C3685B" w:rsidRPr="002113E7">
        <w:trPr>
          <w:cantSplit/>
          <w:trHeight w:val="282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2113E7" w:rsidRDefault="00C3685B" w:rsidP="006532ED"/>
        </w:tc>
        <w:tc>
          <w:tcPr>
            <w:tcW w:w="7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2113E7" w:rsidRDefault="006532ED" w:rsidP="00AD79A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Topics</w:t>
            </w:r>
            <w:proofErr w:type="spellEnd"/>
          </w:p>
        </w:tc>
      </w:tr>
      <w:tr w:rsidR="00C3685B" w:rsidRPr="002113E7">
        <w:trPr>
          <w:cantSplit/>
          <w:trHeight w:val="277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2113E7" w:rsidRDefault="00EE6578" w:rsidP="00AD79A9">
            <w:pPr>
              <w:jc w:val="center"/>
            </w:pPr>
            <w:r w:rsidRPr="002113E7">
              <w:t>1.</w:t>
            </w:r>
          </w:p>
        </w:tc>
        <w:tc>
          <w:tcPr>
            <w:tcW w:w="7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2113E7" w:rsidRDefault="00446509" w:rsidP="002113E7">
            <w:pPr>
              <w:adjustRightInd w:val="0"/>
              <w:jc w:val="both"/>
              <w:rPr>
                <w:lang w:val="en-US"/>
              </w:rPr>
            </w:pPr>
            <w:r w:rsidRPr="002113E7">
              <w:rPr>
                <w:lang w:val="en-US"/>
              </w:rPr>
              <w:t>Fluid properties: density and specific weight, viscosity, compressibility, surface tension, capillarity, vapor pressure.</w:t>
            </w:r>
          </w:p>
        </w:tc>
      </w:tr>
      <w:tr w:rsidR="009A6D98" w:rsidRPr="002113E7">
        <w:trPr>
          <w:cantSplit/>
          <w:trHeight w:val="277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8" w:rsidRPr="002113E7" w:rsidRDefault="009A6D98" w:rsidP="00513D0F">
            <w:pPr>
              <w:jc w:val="center"/>
            </w:pPr>
            <w:r w:rsidRPr="002113E7">
              <w:t>2.</w:t>
            </w:r>
          </w:p>
        </w:tc>
        <w:tc>
          <w:tcPr>
            <w:tcW w:w="7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8" w:rsidRPr="002113E7" w:rsidRDefault="00446509" w:rsidP="002113E7">
            <w:pPr>
              <w:adjustRightInd w:val="0"/>
              <w:jc w:val="both"/>
              <w:rPr>
                <w:lang w:val="en-US"/>
              </w:rPr>
            </w:pPr>
            <w:r w:rsidRPr="002113E7">
              <w:rPr>
                <w:lang w:val="en-US"/>
              </w:rPr>
              <w:t>Conservation laws. Properties of an ideal gas. First law of thermodynamics. Thermodynamics quantities: enthalpy, ratio of specific heats. Isotropic, isochoric, isobar, and adiabatic processes.</w:t>
            </w:r>
          </w:p>
        </w:tc>
      </w:tr>
      <w:tr w:rsidR="009A6D98" w:rsidRPr="002113E7">
        <w:trPr>
          <w:cantSplit/>
          <w:trHeight w:val="277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8" w:rsidRPr="002113E7" w:rsidRDefault="009A6D98" w:rsidP="00513D0F">
            <w:pPr>
              <w:jc w:val="center"/>
            </w:pPr>
            <w:r w:rsidRPr="002113E7">
              <w:t>3.</w:t>
            </w:r>
          </w:p>
        </w:tc>
        <w:tc>
          <w:tcPr>
            <w:tcW w:w="7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8" w:rsidRPr="002113E7" w:rsidRDefault="00446509" w:rsidP="002113E7">
            <w:pPr>
              <w:adjustRightInd w:val="0"/>
              <w:jc w:val="both"/>
              <w:rPr>
                <w:lang w:val="en-US"/>
              </w:rPr>
            </w:pPr>
            <w:r w:rsidRPr="002113E7">
              <w:rPr>
                <w:lang w:val="en-US"/>
              </w:rPr>
              <w:t>Fluid statics: a general equation to predict the pressure variation. Pressure in liquid at rest. Pressures in the atmosphere. Manometers.</w:t>
            </w:r>
          </w:p>
        </w:tc>
      </w:tr>
      <w:tr w:rsidR="009A6D98" w:rsidRPr="002113E7">
        <w:trPr>
          <w:cantSplit/>
          <w:trHeight w:val="277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8" w:rsidRPr="002113E7" w:rsidRDefault="009A6D98" w:rsidP="00513D0F">
            <w:pPr>
              <w:jc w:val="center"/>
            </w:pPr>
            <w:r w:rsidRPr="002113E7">
              <w:t>4.</w:t>
            </w:r>
          </w:p>
        </w:tc>
        <w:tc>
          <w:tcPr>
            <w:tcW w:w="7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8" w:rsidRPr="002113E7" w:rsidRDefault="00446509" w:rsidP="002113E7">
            <w:pPr>
              <w:adjustRightInd w:val="0"/>
              <w:jc w:val="both"/>
              <w:rPr>
                <w:lang w:val="en-US"/>
              </w:rPr>
            </w:pPr>
            <w:r w:rsidRPr="002113E7">
              <w:rPr>
                <w:lang w:val="en-US"/>
              </w:rPr>
              <w:t>Buoyancy: buoyant force, Archimedes’ principle, prove the law of buoyancy, hydrometer; stability, metacentric height.</w:t>
            </w:r>
          </w:p>
        </w:tc>
      </w:tr>
      <w:tr w:rsidR="009A6D98" w:rsidRPr="002113E7">
        <w:trPr>
          <w:cantSplit/>
          <w:trHeight w:val="277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8" w:rsidRPr="002113E7" w:rsidRDefault="009A6D98" w:rsidP="00513D0F">
            <w:pPr>
              <w:jc w:val="center"/>
            </w:pPr>
            <w:r w:rsidRPr="002113E7">
              <w:t>5.</w:t>
            </w:r>
          </w:p>
        </w:tc>
        <w:tc>
          <w:tcPr>
            <w:tcW w:w="7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8" w:rsidRPr="002113E7" w:rsidRDefault="00446509" w:rsidP="002113E7">
            <w:pPr>
              <w:adjustRightInd w:val="0"/>
              <w:jc w:val="both"/>
              <w:rPr>
                <w:lang w:val="en-US"/>
              </w:rPr>
            </w:pPr>
            <w:r w:rsidRPr="002113E7">
              <w:rPr>
                <w:lang w:val="en-US"/>
              </w:rPr>
              <w:t>Pressure in liquid contained in a linearly accelerating container. Pressure in liquid contained in a rotating container.</w:t>
            </w:r>
          </w:p>
        </w:tc>
      </w:tr>
      <w:tr w:rsidR="00314BBC" w:rsidRPr="00DD3C63">
        <w:trPr>
          <w:cantSplit/>
          <w:trHeight w:val="277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BC" w:rsidRPr="00DD3C63" w:rsidRDefault="00314BBC" w:rsidP="00513D0F">
            <w:pPr>
              <w:jc w:val="center"/>
            </w:pPr>
            <w:r w:rsidRPr="00DD3C63">
              <w:t>6.</w:t>
            </w:r>
          </w:p>
        </w:tc>
        <w:tc>
          <w:tcPr>
            <w:tcW w:w="7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BC" w:rsidRPr="00446509" w:rsidRDefault="00446509" w:rsidP="002113E7">
            <w:pPr>
              <w:adjustRightInd w:val="0"/>
              <w:jc w:val="both"/>
              <w:rPr>
                <w:lang w:val="en-US"/>
              </w:rPr>
            </w:pPr>
            <w:r w:rsidRPr="00446509">
              <w:rPr>
                <w:lang w:val="en-US"/>
              </w:rPr>
              <w:t xml:space="preserve">Fluids in motion: </w:t>
            </w:r>
            <w:proofErr w:type="spellStart"/>
            <w:r w:rsidRPr="00446509">
              <w:rPr>
                <w:lang w:val="en-US"/>
              </w:rPr>
              <w:t>Lagrangian</w:t>
            </w:r>
            <w:proofErr w:type="spellEnd"/>
            <w:r w:rsidRPr="00446509">
              <w:rPr>
                <w:lang w:val="en-US"/>
              </w:rPr>
              <w:t xml:space="preserve"> and Eulerian description of motion. Fluids in motion: pathline, streamline, streamtube, streakline, the acceleration of a fluid particle (substantial and material derivative).</w:t>
            </w:r>
          </w:p>
        </w:tc>
      </w:tr>
      <w:tr w:rsidR="00314BBC" w:rsidRPr="00DD3C63">
        <w:trPr>
          <w:cantSplit/>
          <w:trHeight w:val="277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BC" w:rsidRPr="00DD3C63" w:rsidRDefault="00314BBC" w:rsidP="00513D0F">
            <w:pPr>
              <w:jc w:val="center"/>
            </w:pPr>
            <w:r w:rsidRPr="00DD3C63">
              <w:t>7.</w:t>
            </w:r>
          </w:p>
        </w:tc>
        <w:tc>
          <w:tcPr>
            <w:tcW w:w="7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BC" w:rsidRPr="002113E7" w:rsidRDefault="006532ED" w:rsidP="002113E7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</w:tr>
      <w:tr w:rsidR="00314BBC" w:rsidRPr="00DD3C63">
        <w:trPr>
          <w:cantSplit/>
          <w:trHeight w:val="277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BC" w:rsidRPr="00DD3C63" w:rsidRDefault="00314BBC" w:rsidP="00513D0F">
            <w:pPr>
              <w:jc w:val="center"/>
            </w:pPr>
            <w:r w:rsidRPr="00DD3C63">
              <w:t>8.</w:t>
            </w:r>
          </w:p>
        </w:tc>
        <w:tc>
          <w:tcPr>
            <w:tcW w:w="7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BC" w:rsidRPr="00446509" w:rsidRDefault="00446509" w:rsidP="002113E7">
            <w:pPr>
              <w:adjustRightInd w:val="0"/>
              <w:jc w:val="both"/>
              <w:rPr>
                <w:lang w:val="en-US"/>
              </w:rPr>
            </w:pPr>
            <w:r w:rsidRPr="00446509">
              <w:rPr>
                <w:lang w:val="en-US"/>
              </w:rPr>
              <w:t>Fluids in motion: angular velocity and vorticity. Fluids in motion: the deformation of a particle; rate-of-strain tensor.</w:t>
            </w:r>
          </w:p>
        </w:tc>
      </w:tr>
      <w:tr w:rsidR="00314BBC" w:rsidRPr="00DD3C63">
        <w:trPr>
          <w:cantSplit/>
          <w:trHeight w:val="277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BC" w:rsidRPr="00DD3C63" w:rsidRDefault="00314BBC" w:rsidP="00513D0F">
            <w:pPr>
              <w:jc w:val="center"/>
            </w:pPr>
            <w:r w:rsidRPr="00DD3C63">
              <w:t>9.</w:t>
            </w:r>
          </w:p>
        </w:tc>
        <w:tc>
          <w:tcPr>
            <w:tcW w:w="7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BC" w:rsidRPr="00446509" w:rsidRDefault="00446509" w:rsidP="002113E7">
            <w:pPr>
              <w:adjustRightInd w:val="0"/>
              <w:jc w:val="both"/>
              <w:rPr>
                <w:lang w:val="en-US"/>
              </w:rPr>
            </w:pPr>
            <w:r w:rsidRPr="00446509">
              <w:rPr>
                <w:lang w:val="en-US"/>
              </w:rPr>
              <w:t>Classification of fluid flows: one-, two-, and three-dimensional flows. Viscous and inviscid flows. Laminar and turbulent flows, Reynolds number. Incompressible and compressible flows.</w:t>
            </w:r>
          </w:p>
        </w:tc>
      </w:tr>
      <w:tr w:rsidR="00314BBC" w:rsidRPr="002113E7">
        <w:trPr>
          <w:cantSplit/>
          <w:trHeight w:val="277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BC" w:rsidRPr="002113E7" w:rsidRDefault="00314BBC" w:rsidP="00513D0F">
            <w:pPr>
              <w:jc w:val="center"/>
            </w:pPr>
            <w:r w:rsidRPr="002113E7">
              <w:t>10.</w:t>
            </w:r>
          </w:p>
        </w:tc>
        <w:tc>
          <w:tcPr>
            <w:tcW w:w="7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BC" w:rsidRPr="002113E7" w:rsidRDefault="00446509" w:rsidP="002113E7">
            <w:pPr>
              <w:jc w:val="both"/>
              <w:rPr>
                <w:lang w:val="en-US"/>
              </w:rPr>
            </w:pPr>
            <w:r w:rsidRPr="002113E7">
              <w:rPr>
                <w:lang w:val="en-US"/>
              </w:rPr>
              <w:t>Derive the Bernoulli equation (along a streamline). Total head, static pressure, total pressure.</w:t>
            </w:r>
          </w:p>
        </w:tc>
      </w:tr>
      <w:tr w:rsidR="00314BBC" w:rsidRPr="002113E7">
        <w:trPr>
          <w:cantSplit/>
          <w:trHeight w:val="277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BC" w:rsidRPr="002113E7" w:rsidRDefault="00314BBC" w:rsidP="00513D0F">
            <w:pPr>
              <w:jc w:val="center"/>
            </w:pPr>
            <w:r w:rsidRPr="002113E7">
              <w:t>11.</w:t>
            </w:r>
          </w:p>
        </w:tc>
        <w:tc>
          <w:tcPr>
            <w:tcW w:w="7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BC" w:rsidRPr="002113E7" w:rsidRDefault="006532ED" w:rsidP="002113E7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</w:tr>
      <w:tr w:rsidR="00314BBC" w:rsidRPr="002113E7">
        <w:trPr>
          <w:cantSplit/>
          <w:trHeight w:val="277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BC" w:rsidRPr="002113E7" w:rsidRDefault="00314BBC" w:rsidP="00513D0F">
            <w:pPr>
              <w:jc w:val="center"/>
            </w:pPr>
            <w:r w:rsidRPr="002113E7">
              <w:t>12.</w:t>
            </w:r>
          </w:p>
        </w:tc>
        <w:tc>
          <w:tcPr>
            <w:tcW w:w="7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BC" w:rsidRPr="002113E7" w:rsidRDefault="00446509" w:rsidP="002113E7">
            <w:pPr>
              <w:adjustRightInd w:val="0"/>
              <w:jc w:val="both"/>
              <w:rPr>
                <w:lang w:val="en-US"/>
              </w:rPr>
            </w:pPr>
            <w:r w:rsidRPr="002113E7">
              <w:rPr>
                <w:lang w:val="en-US"/>
              </w:rPr>
              <w:t>Piezometer, Pitot probe, Pitot static probe</w:t>
            </w:r>
          </w:p>
        </w:tc>
      </w:tr>
      <w:tr w:rsidR="00314BBC" w:rsidRPr="002113E7">
        <w:trPr>
          <w:cantSplit/>
          <w:trHeight w:val="277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BC" w:rsidRPr="002113E7" w:rsidRDefault="00314BBC" w:rsidP="00513D0F">
            <w:pPr>
              <w:jc w:val="center"/>
            </w:pPr>
            <w:r w:rsidRPr="002113E7">
              <w:t>13.</w:t>
            </w:r>
          </w:p>
        </w:tc>
        <w:tc>
          <w:tcPr>
            <w:tcW w:w="7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BC" w:rsidRPr="002113E7" w:rsidRDefault="006532ED" w:rsidP="002113E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Test</w:t>
            </w:r>
          </w:p>
        </w:tc>
      </w:tr>
      <w:tr w:rsidR="00314BBC" w:rsidRPr="002113E7">
        <w:trPr>
          <w:cantSplit/>
          <w:trHeight w:val="277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BC" w:rsidRPr="002113E7" w:rsidRDefault="00314BBC" w:rsidP="00AD79A9">
            <w:pPr>
              <w:jc w:val="center"/>
            </w:pPr>
            <w:r w:rsidRPr="002113E7">
              <w:t>14</w:t>
            </w:r>
            <w:r w:rsidR="00446509" w:rsidRPr="002113E7">
              <w:t>.</w:t>
            </w:r>
          </w:p>
        </w:tc>
        <w:tc>
          <w:tcPr>
            <w:tcW w:w="7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BC" w:rsidRPr="002113E7" w:rsidRDefault="006532ED" w:rsidP="002113E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Test</w:t>
            </w:r>
          </w:p>
        </w:tc>
      </w:tr>
      <w:tr w:rsidR="00314BBC" w:rsidRPr="002113E7">
        <w:trPr>
          <w:cantSplit/>
          <w:trHeight w:val="277"/>
        </w:trPr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3E7" w:rsidRPr="00C042A6" w:rsidRDefault="006532ED" w:rsidP="002113E7">
            <w:pPr>
              <w:rPr>
                <w:bCs/>
              </w:rPr>
            </w:pPr>
            <w:proofErr w:type="spellStart"/>
            <w:r>
              <w:rPr>
                <w:b/>
                <w:bCs/>
              </w:rPr>
              <w:t>Literature</w:t>
            </w:r>
            <w:proofErr w:type="spellEnd"/>
            <w:r w:rsidR="00314BBC" w:rsidRPr="00C042A6">
              <w:rPr>
                <w:b/>
                <w:bCs/>
              </w:rPr>
              <w:t xml:space="preserve">: </w:t>
            </w:r>
            <w:proofErr w:type="spellStart"/>
            <w:r w:rsidR="002113E7" w:rsidRPr="00C042A6">
              <w:rPr>
                <w:bCs/>
              </w:rPr>
              <w:t>P</w:t>
            </w:r>
            <w:r w:rsidR="00C042A6">
              <w:rPr>
                <w:bCs/>
              </w:rPr>
              <w:t>ijush</w:t>
            </w:r>
            <w:proofErr w:type="spellEnd"/>
            <w:r w:rsidR="002113E7" w:rsidRPr="00C042A6">
              <w:rPr>
                <w:bCs/>
              </w:rPr>
              <w:t xml:space="preserve"> K. </w:t>
            </w:r>
            <w:proofErr w:type="spellStart"/>
            <w:r w:rsidR="002113E7" w:rsidRPr="00C042A6">
              <w:rPr>
                <w:bCs/>
              </w:rPr>
              <w:t>K</w:t>
            </w:r>
            <w:r w:rsidR="00C042A6">
              <w:rPr>
                <w:bCs/>
              </w:rPr>
              <w:t>undu</w:t>
            </w:r>
            <w:proofErr w:type="spellEnd"/>
            <w:r w:rsidR="002113E7" w:rsidRPr="00C042A6">
              <w:rPr>
                <w:bCs/>
              </w:rPr>
              <w:t xml:space="preserve">, </w:t>
            </w:r>
            <w:proofErr w:type="spellStart"/>
            <w:r w:rsidR="002113E7" w:rsidRPr="00C042A6">
              <w:rPr>
                <w:bCs/>
              </w:rPr>
              <w:t>I</w:t>
            </w:r>
            <w:r w:rsidR="00C042A6">
              <w:rPr>
                <w:bCs/>
              </w:rPr>
              <w:t>ra</w:t>
            </w:r>
            <w:proofErr w:type="spellEnd"/>
            <w:r w:rsidR="002113E7" w:rsidRPr="00C042A6">
              <w:rPr>
                <w:bCs/>
              </w:rPr>
              <w:t xml:space="preserve"> M. C</w:t>
            </w:r>
            <w:r w:rsidR="00C042A6">
              <w:rPr>
                <w:bCs/>
              </w:rPr>
              <w:t>ohen</w:t>
            </w:r>
            <w:r w:rsidR="002113E7" w:rsidRPr="00C042A6">
              <w:rPr>
                <w:bCs/>
              </w:rPr>
              <w:t>, D</w:t>
            </w:r>
            <w:r w:rsidR="00C042A6">
              <w:rPr>
                <w:bCs/>
              </w:rPr>
              <w:t>avid</w:t>
            </w:r>
            <w:r w:rsidR="002113E7" w:rsidRPr="00C042A6">
              <w:rPr>
                <w:bCs/>
              </w:rPr>
              <w:t xml:space="preserve"> R. </w:t>
            </w:r>
            <w:proofErr w:type="spellStart"/>
            <w:r w:rsidR="002113E7" w:rsidRPr="00C042A6">
              <w:rPr>
                <w:bCs/>
              </w:rPr>
              <w:t>D</w:t>
            </w:r>
            <w:r w:rsidR="00C042A6">
              <w:rPr>
                <w:bCs/>
              </w:rPr>
              <w:t>owling</w:t>
            </w:r>
            <w:proofErr w:type="spellEnd"/>
            <w:r w:rsidR="002113E7" w:rsidRPr="00C042A6">
              <w:rPr>
                <w:bCs/>
              </w:rPr>
              <w:t xml:space="preserve">, </w:t>
            </w:r>
            <w:proofErr w:type="spellStart"/>
            <w:r w:rsidR="002113E7" w:rsidRPr="00C042A6">
              <w:rPr>
                <w:bCs/>
                <w:i/>
              </w:rPr>
              <w:t>F</w:t>
            </w:r>
            <w:r w:rsidR="00C042A6">
              <w:rPr>
                <w:bCs/>
                <w:i/>
              </w:rPr>
              <w:t>luig</w:t>
            </w:r>
            <w:proofErr w:type="spellEnd"/>
            <w:r w:rsidR="00C042A6">
              <w:rPr>
                <w:bCs/>
                <w:i/>
              </w:rPr>
              <w:t xml:space="preserve"> </w:t>
            </w:r>
            <w:proofErr w:type="spellStart"/>
            <w:r w:rsidR="00C042A6">
              <w:rPr>
                <w:bCs/>
                <w:i/>
              </w:rPr>
              <w:t>Mechanics</w:t>
            </w:r>
            <w:proofErr w:type="spellEnd"/>
            <w:r w:rsidR="002113E7" w:rsidRPr="00C042A6">
              <w:rPr>
                <w:bCs/>
              </w:rPr>
              <w:t xml:space="preserve">, 2012. </w:t>
            </w:r>
            <w:proofErr w:type="spellStart"/>
            <w:r w:rsidR="002113E7" w:rsidRPr="00C042A6">
              <w:rPr>
                <w:bCs/>
              </w:rPr>
              <w:t>Elsevier</w:t>
            </w:r>
            <w:proofErr w:type="spellEnd"/>
            <w:r w:rsidR="002113E7" w:rsidRPr="00C042A6">
              <w:rPr>
                <w:bCs/>
              </w:rPr>
              <w:t>.</w:t>
            </w:r>
          </w:p>
          <w:p w:rsidR="00314BBC" w:rsidRPr="00C042A6" w:rsidRDefault="00314BBC" w:rsidP="00C042A6"/>
        </w:tc>
      </w:tr>
      <w:tr w:rsidR="00314BBC" w:rsidRPr="002113E7">
        <w:trPr>
          <w:cantSplit/>
          <w:trHeight w:val="277"/>
        </w:trPr>
        <w:tc>
          <w:tcPr>
            <w:tcW w:w="9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6" w:rsidRDefault="006532ED" w:rsidP="002113E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</w:t>
            </w:r>
            <w:r w:rsidRPr="006532ED">
              <w:rPr>
                <w:b/>
                <w:bCs/>
              </w:rPr>
              <w:t>ecommended</w:t>
            </w:r>
            <w:proofErr w:type="spellEnd"/>
            <w:r w:rsidRPr="006532ED">
              <w:rPr>
                <w:b/>
                <w:bCs/>
              </w:rPr>
              <w:t xml:space="preserve"> </w:t>
            </w:r>
            <w:proofErr w:type="spellStart"/>
            <w:r w:rsidRPr="006532ED">
              <w:rPr>
                <w:b/>
                <w:bCs/>
              </w:rPr>
              <w:t>literature</w:t>
            </w:r>
            <w:proofErr w:type="spellEnd"/>
            <w:r w:rsidR="00314BBC" w:rsidRPr="00C042A6">
              <w:rPr>
                <w:b/>
                <w:bCs/>
              </w:rPr>
              <w:t>:</w:t>
            </w:r>
          </w:p>
          <w:p w:rsidR="002113E7" w:rsidRPr="00C042A6" w:rsidRDefault="002113E7" w:rsidP="002113E7">
            <w:pPr>
              <w:rPr>
                <w:bCs/>
              </w:rPr>
            </w:pPr>
            <w:proofErr w:type="spellStart"/>
            <w:r w:rsidRPr="00C042A6">
              <w:rPr>
                <w:bCs/>
              </w:rPr>
              <w:t>Merle</w:t>
            </w:r>
            <w:proofErr w:type="spellEnd"/>
            <w:r w:rsidRPr="00C042A6">
              <w:rPr>
                <w:bCs/>
              </w:rPr>
              <w:t xml:space="preserve"> C. Potter, David C. </w:t>
            </w:r>
            <w:proofErr w:type="spellStart"/>
            <w:r w:rsidRPr="00C042A6">
              <w:rPr>
                <w:bCs/>
              </w:rPr>
              <w:t>Wiggert</w:t>
            </w:r>
            <w:proofErr w:type="spellEnd"/>
            <w:r w:rsidRPr="00C042A6">
              <w:rPr>
                <w:bCs/>
              </w:rPr>
              <w:t xml:space="preserve">, </w:t>
            </w:r>
            <w:proofErr w:type="spellStart"/>
            <w:r w:rsidRPr="00C042A6">
              <w:rPr>
                <w:bCs/>
              </w:rPr>
              <w:t>Bassem</w:t>
            </w:r>
            <w:proofErr w:type="spellEnd"/>
            <w:r w:rsidRPr="00C042A6">
              <w:rPr>
                <w:bCs/>
              </w:rPr>
              <w:t xml:space="preserve"> </w:t>
            </w:r>
            <w:proofErr w:type="spellStart"/>
            <w:r w:rsidRPr="00C042A6">
              <w:rPr>
                <w:bCs/>
              </w:rPr>
              <w:t>Ramadan</w:t>
            </w:r>
            <w:proofErr w:type="spellEnd"/>
            <w:r w:rsidRPr="00C042A6">
              <w:rPr>
                <w:bCs/>
              </w:rPr>
              <w:t xml:space="preserve">, </w:t>
            </w:r>
            <w:proofErr w:type="spellStart"/>
            <w:r w:rsidRPr="00C042A6">
              <w:rPr>
                <w:bCs/>
                <w:i/>
              </w:rPr>
              <w:t>Mechanics</w:t>
            </w:r>
            <w:proofErr w:type="spellEnd"/>
            <w:r w:rsidRPr="00C042A6">
              <w:rPr>
                <w:bCs/>
                <w:i/>
              </w:rPr>
              <w:t xml:space="preserve"> of </w:t>
            </w:r>
            <w:proofErr w:type="spellStart"/>
            <w:r w:rsidRPr="00C042A6">
              <w:rPr>
                <w:bCs/>
                <w:i/>
              </w:rPr>
              <w:t>Fluids</w:t>
            </w:r>
            <w:proofErr w:type="spellEnd"/>
            <w:r w:rsidRPr="00C042A6">
              <w:rPr>
                <w:bCs/>
                <w:i/>
              </w:rPr>
              <w:t xml:space="preserve">, </w:t>
            </w:r>
            <w:r w:rsidRPr="00C042A6">
              <w:t xml:space="preserve">2012, </w:t>
            </w:r>
            <w:proofErr w:type="spellStart"/>
            <w:r w:rsidRPr="00C042A6">
              <w:t>Cengage</w:t>
            </w:r>
            <w:proofErr w:type="spellEnd"/>
            <w:r w:rsidRPr="00C042A6">
              <w:t xml:space="preserve"> </w:t>
            </w:r>
            <w:proofErr w:type="spellStart"/>
            <w:r w:rsidRPr="00C042A6">
              <w:t>Learning</w:t>
            </w:r>
            <w:proofErr w:type="spellEnd"/>
            <w:r w:rsidRPr="00C042A6">
              <w:rPr>
                <w:bCs/>
              </w:rPr>
              <w:t>.</w:t>
            </w:r>
          </w:p>
          <w:p w:rsidR="00314BBC" w:rsidRPr="006532ED" w:rsidRDefault="00C042A6" w:rsidP="002113E7">
            <w:r w:rsidRPr="00C042A6">
              <w:t xml:space="preserve">John R. </w:t>
            </w:r>
            <w:proofErr w:type="spellStart"/>
            <w:r w:rsidRPr="00C042A6">
              <w:t>Howell</w:t>
            </w:r>
            <w:proofErr w:type="spellEnd"/>
            <w:r w:rsidRPr="00C042A6">
              <w:t xml:space="preserve">, </w:t>
            </w:r>
            <w:proofErr w:type="spellStart"/>
            <w:r w:rsidRPr="00C042A6">
              <w:t>Richaed</w:t>
            </w:r>
            <w:proofErr w:type="spellEnd"/>
            <w:r w:rsidRPr="00C042A6">
              <w:t xml:space="preserve"> O. </w:t>
            </w:r>
            <w:proofErr w:type="spellStart"/>
            <w:r w:rsidRPr="00C042A6">
              <w:t>Buckius</w:t>
            </w:r>
            <w:proofErr w:type="spellEnd"/>
            <w:r w:rsidRPr="00C042A6">
              <w:t xml:space="preserve">, </w:t>
            </w:r>
            <w:r w:rsidRPr="00C042A6">
              <w:rPr>
                <w:i/>
              </w:rPr>
              <w:t xml:space="preserve">Fundamentals of </w:t>
            </w:r>
            <w:proofErr w:type="spellStart"/>
            <w:r w:rsidRPr="00C042A6">
              <w:rPr>
                <w:i/>
              </w:rPr>
              <w:t>Engineering</w:t>
            </w:r>
            <w:proofErr w:type="spellEnd"/>
            <w:r w:rsidRPr="00C042A6">
              <w:rPr>
                <w:i/>
              </w:rPr>
              <w:t xml:space="preserve"> </w:t>
            </w:r>
            <w:proofErr w:type="spellStart"/>
            <w:r w:rsidRPr="00C042A6">
              <w:rPr>
                <w:i/>
              </w:rPr>
              <w:t>Thermodynamics</w:t>
            </w:r>
            <w:proofErr w:type="spellEnd"/>
            <w:r w:rsidRPr="00C042A6">
              <w:t xml:space="preserve">, 1992, </w:t>
            </w:r>
            <w:proofErr w:type="spellStart"/>
            <w:r w:rsidRPr="00C042A6">
              <w:t>McGraw</w:t>
            </w:r>
            <w:proofErr w:type="spellEnd"/>
            <w:r w:rsidRPr="00C042A6">
              <w:t>-Hill, Inc.</w:t>
            </w:r>
          </w:p>
        </w:tc>
      </w:tr>
    </w:tbl>
    <w:p w:rsidR="000409E8" w:rsidRPr="002113E7" w:rsidRDefault="000409E8"/>
    <w:sectPr w:rsidR="000409E8" w:rsidRPr="002113E7" w:rsidSect="00C73EBF">
      <w:pgSz w:w="11906" w:h="16838"/>
      <w:pgMar w:top="89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C42093"/>
    <w:multiLevelType w:val="hybridMultilevel"/>
    <w:tmpl w:val="5FBAD3CE"/>
    <w:lvl w:ilvl="0" w:tplc="98B279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0A"/>
    <w:rsid w:val="00010F86"/>
    <w:rsid w:val="000409E8"/>
    <w:rsid w:val="000634F5"/>
    <w:rsid w:val="00066F89"/>
    <w:rsid w:val="000A06CC"/>
    <w:rsid w:val="000A6B24"/>
    <w:rsid w:val="00151678"/>
    <w:rsid w:val="0017580A"/>
    <w:rsid w:val="001B4A15"/>
    <w:rsid w:val="001C0133"/>
    <w:rsid w:val="001E27C1"/>
    <w:rsid w:val="002113E7"/>
    <w:rsid w:val="002414B9"/>
    <w:rsid w:val="002A4921"/>
    <w:rsid w:val="002E543B"/>
    <w:rsid w:val="00314BBC"/>
    <w:rsid w:val="003B2000"/>
    <w:rsid w:val="003B3B0A"/>
    <w:rsid w:val="00417544"/>
    <w:rsid w:val="004356D2"/>
    <w:rsid w:val="00446509"/>
    <w:rsid w:val="004A2AF3"/>
    <w:rsid w:val="00504CF1"/>
    <w:rsid w:val="00513D0F"/>
    <w:rsid w:val="00544088"/>
    <w:rsid w:val="005868E3"/>
    <w:rsid w:val="005A3DC5"/>
    <w:rsid w:val="005F55A7"/>
    <w:rsid w:val="00623263"/>
    <w:rsid w:val="0063246F"/>
    <w:rsid w:val="00643D08"/>
    <w:rsid w:val="006532ED"/>
    <w:rsid w:val="00653603"/>
    <w:rsid w:val="006554DB"/>
    <w:rsid w:val="00656FEB"/>
    <w:rsid w:val="006615A6"/>
    <w:rsid w:val="006C65D0"/>
    <w:rsid w:val="006D3AAD"/>
    <w:rsid w:val="00750FE1"/>
    <w:rsid w:val="007E63AA"/>
    <w:rsid w:val="00834E34"/>
    <w:rsid w:val="0086642C"/>
    <w:rsid w:val="008D6F90"/>
    <w:rsid w:val="00903EE9"/>
    <w:rsid w:val="009A6D98"/>
    <w:rsid w:val="009A7B67"/>
    <w:rsid w:val="009B4C18"/>
    <w:rsid w:val="009E5CB1"/>
    <w:rsid w:val="00A0244C"/>
    <w:rsid w:val="00A47D24"/>
    <w:rsid w:val="00A543BE"/>
    <w:rsid w:val="00A81EDA"/>
    <w:rsid w:val="00AB0F6D"/>
    <w:rsid w:val="00AB4EEC"/>
    <w:rsid w:val="00AD2730"/>
    <w:rsid w:val="00AD79A9"/>
    <w:rsid w:val="00B02F72"/>
    <w:rsid w:val="00B80F1E"/>
    <w:rsid w:val="00BC085A"/>
    <w:rsid w:val="00BE1204"/>
    <w:rsid w:val="00BE16B8"/>
    <w:rsid w:val="00C042A6"/>
    <w:rsid w:val="00C11421"/>
    <w:rsid w:val="00C3685B"/>
    <w:rsid w:val="00C63A26"/>
    <w:rsid w:val="00C73EBF"/>
    <w:rsid w:val="00C975E4"/>
    <w:rsid w:val="00CA4777"/>
    <w:rsid w:val="00CB5980"/>
    <w:rsid w:val="00CB62BB"/>
    <w:rsid w:val="00CB6E0A"/>
    <w:rsid w:val="00CD01EE"/>
    <w:rsid w:val="00D1516C"/>
    <w:rsid w:val="00D1595E"/>
    <w:rsid w:val="00D2732B"/>
    <w:rsid w:val="00D51564"/>
    <w:rsid w:val="00DD3C63"/>
    <w:rsid w:val="00DD430D"/>
    <w:rsid w:val="00DF2B34"/>
    <w:rsid w:val="00E91A0D"/>
    <w:rsid w:val="00EA0DD4"/>
    <w:rsid w:val="00EC2F8B"/>
    <w:rsid w:val="00EE6578"/>
    <w:rsid w:val="00FA6AAF"/>
    <w:rsid w:val="00FD2D28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E10F0C"/>
  <w15:docId w15:val="{11B99437-5319-4098-A936-3D465ED4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Bekezdsalapbettpusa"/>
    <w:rsid w:val="001E27C1"/>
  </w:style>
  <w:style w:type="character" w:customStyle="1" w:styleId="apple-converted-space">
    <w:name w:val="apple-converted-space"/>
    <w:rsid w:val="00866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1EB2193B177A4FBDDF39E063D36E2F" ma:contentTypeVersion="11" ma:contentTypeDescription="Új dokumentum létrehozása." ma:contentTypeScope="" ma:versionID="b25862e28aaff330d52d293873c11949">
  <xsd:schema xmlns:xsd="http://www.w3.org/2001/XMLSchema" xmlns:xs="http://www.w3.org/2001/XMLSchema" xmlns:p="http://schemas.microsoft.com/office/2006/metadata/properties" xmlns:ns2="30407a32-99de-4a01-8bb1-9d89cb16b2bb" targetNamespace="http://schemas.microsoft.com/office/2006/metadata/properties" ma:root="true" ma:fieldsID="7ddc6dc704200ddf7023c3e798e0a9b7" ns2:_="">
    <xsd:import namespace="30407a32-99de-4a01-8bb1-9d89cb16b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07a32-99de-4a01-8bb1-9d89cb16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14020C-7000-4D77-94EE-8372C3206868}"/>
</file>

<file path=customXml/itemProps2.xml><?xml version="1.0" encoding="utf-8"?>
<ds:datastoreItem xmlns:ds="http://schemas.openxmlformats.org/officeDocument/2006/customXml" ds:itemID="{51B31C6B-95FA-4E1D-9A5E-ABFC8F78BC3C}"/>
</file>

<file path=customXml/itemProps3.xml><?xml version="1.0" encoding="utf-8"?>
<ds:datastoreItem xmlns:ds="http://schemas.openxmlformats.org/officeDocument/2006/customXml" ds:itemID="{17A2EE9C-C3D9-448E-A39F-EEA6E914DB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Admin</cp:lastModifiedBy>
  <cp:revision>3</cp:revision>
  <cp:lastPrinted>2003-09-15T12:15:00Z</cp:lastPrinted>
  <dcterms:created xsi:type="dcterms:W3CDTF">2020-05-06T13:49:00Z</dcterms:created>
  <dcterms:modified xsi:type="dcterms:W3CDTF">2020-05-06T13:49:00Z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0x0101007C1EB2193B177A4FBDDF39E063D36E2F</vt:lpwstr>
  </property>
</Properties>
</file>