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7" w:type="dxa"/>
        <w:jc w:val="center"/>
        <w:tblCellSpacing w:w="37" w:type="dxa"/>
        <w:shd w:val="clear" w:color="auto" w:fill="CCE29A"/>
        <w:tblCellMar>
          <w:top w:w="45" w:type="dxa"/>
          <w:left w:w="45" w:type="dxa"/>
          <w:bottom w:w="45" w:type="dxa"/>
          <w:right w:w="45" w:type="dxa"/>
        </w:tblCellMar>
        <w:tblLook w:val="04A0" w:firstRow="1" w:lastRow="0" w:firstColumn="1" w:lastColumn="0" w:noHBand="0" w:noVBand="1"/>
      </w:tblPr>
      <w:tblGrid>
        <w:gridCol w:w="1827"/>
        <w:gridCol w:w="74"/>
        <w:gridCol w:w="1307"/>
        <w:gridCol w:w="1421"/>
        <w:gridCol w:w="260"/>
        <w:gridCol w:w="260"/>
        <w:gridCol w:w="1456"/>
        <w:gridCol w:w="449"/>
        <w:gridCol w:w="924"/>
        <w:gridCol w:w="481"/>
        <w:gridCol w:w="1811"/>
        <w:gridCol w:w="687"/>
      </w:tblGrid>
      <w:tr w:rsidR="00B4592E" w:rsidRPr="00394835" w14:paraId="68D22BBD" w14:textId="77777777" w:rsidTr="00B4592E">
        <w:trPr>
          <w:tblCellSpacing w:w="37" w:type="dxa"/>
          <w:jc w:val="center"/>
        </w:trPr>
        <w:tc>
          <w:tcPr>
            <w:tcW w:w="0" w:type="auto"/>
            <w:gridSpan w:val="2"/>
            <w:shd w:val="clear" w:color="auto" w:fill="CCE29A"/>
            <w:vAlign w:val="center"/>
          </w:tcPr>
          <w:p w14:paraId="4C2AAD1E" w14:textId="77777777" w:rsidR="00B4592E" w:rsidRPr="00394835" w:rsidRDefault="00B4592E" w:rsidP="00E812E5">
            <w:pPr>
              <w:rPr>
                <w:b/>
                <w:bCs/>
                <w:lang w:val="en-US"/>
              </w:rPr>
            </w:pPr>
          </w:p>
        </w:tc>
        <w:tc>
          <w:tcPr>
            <w:tcW w:w="0" w:type="auto"/>
            <w:gridSpan w:val="10"/>
            <w:shd w:val="clear" w:color="auto" w:fill="FFFFFF"/>
            <w:vAlign w:val="center"/>
          </w:tcPr>
          <w:p w14:paraId="0253EDB0" w14:textId="3ABAD654" w:rsidR="00B4592E" w:rsidRPr="00B4592E" w:rsidRDefault="00B4592E" w:rsidP="00B4592E">
            <w:pPr>
              <w:jc w:val="center"/>
              <w:rPr>
                <w:b/>
                <w:bCs/>
              </w:rPr>
            </w:pPr>
            <w:r>
              <w:rPr>
                <w:b/>
                <w:bCs/>
              </w:rPr>
              <w:t>Óbuda University</w:t>
            </w:r>
            <w:r>
              <w:rPr>
                <w:b/>
                <w:bCs/>
              </w:rPr>
              <w:br/>
              <w:t xml:space="preserve">Keleti </w:t>
            </w:r>
            <w:proofErr w:type="spellStart"/>
            <w:r>
              <w:rPr>
                <w:b/>
                <w:bCs/>
              </w:rPr>
              <w:t>Faculty</w:t>
            </w:r>
            <w:proofErr w:type="spellEnd"/>
            <w:r>
              <w:rPr>
                <w:b/>
                <w:bCs/>
              </w:rPr>
              <w:t xml:space="preserve"> of Business and Management</w:t>
            </w:r>
          </w:p>
        </w:tc>
      </w:tr>
      <w:tr w:rsidR="002559B9" w:rsidRPr="00394835" w14:paraId="3F61076F" w14:textId="77777777" w:rsidTr="00B4592E">
        <w:trPr>
          <w:tblCellSpacing w:w="37" w:type="dxa"/>
          <w:jc w:val="center"/>
        </w:trPr>
        <w:tc>
          <w:tcPr>
            <w:tcW w:w="0" w:type="auto"/>
            <w:gridSpan w:val="2"/>
            <w:shd w:val="clear" w:color="auto" w:fill="CCE29A"/>
            <w:vAlign w:val="center"/>
          </w:tcPr>
          <w:p w14:paraId="7D315FAF" w14:textId="77777777" w:rsidR="002B1335" w:rsidRPr="00394835" w:rsidRDefault="002B1335" w:rsidP="00E812E5">
            <w:pPr>
              <w:rPr>
                <w:b/>
                <w:bCs/>
                <w:lang w:val="en-US"/>
              </w:rPr>
            </w:pPr>
            <w:r w:rsidRPr="00394835">
              <w:rPr>
                <w:b/>
                <w:bCs/>
                <w:lang w:val="en-US"/>
              </w:rPr>
              <w:t>Unit of study</w:t>
            </w:r>
            <w:r w:rsidR="00E812E5" w:rsidRPr="00394835">
              <w:rPr>
                <w:b/>
                <w:bCs/>
                <w:lang w:val="en-US"/>
              </w:rPr>
              <w:t>:</w:t>
            </w:r>
          </w:p>
        </w:tc>
        <w:tc>
          <w:tcPr>
            <w:tcW w:w="0" w:type="auto"/>
            <w:gridSpan w:val="6"/>
            <w:shd w:val="clear" w:color="auto" w:fill="FFFFFF"/>
            <w:vAlign w:val="center"/>
          </w:tcPr>
          <w:p w14:paraId="6A30B103" w14:textId="32CDD09C" w:rsidR="002B1335" w:rsidRPr="00394835" w:rsidRDefault="00FB25A3" w:rsidP="00A211E0">
            <w:pPr>
              <w:spacing w:after="0"/>
              <w:rPr>
                <w:lang w:val="en-US"/>
              </w:rPr>
            </w:pPr>
            <w:r>
              <w:rPr>
                <w:lang w:val="en-US"/>
              </w:rPr>
              <w:t>Business IT Applications</w:t>
            </w:r>
          </w:p>
        </w:tc>
        <w:tc>
          <w:tcPr>
            <w:tcW w:w="0" w:type="auto"/>
            <w:gridSpan w:val="2"/>
            <w:shd w:val="clear" w:color="auto" w:fill="CCE29A"/>
            <w:vAlign w:val="center"/>
          </w:tcPr>
          <w:p w14:paraId="6903A46B" w14:textId="77777777" w:rsidR="002B1335" w:rsidRPr="00394835" w:rsidRDefault="002B1335" w:rsidP="00E812E5">
            <w:pPr>
              <w:rPr>
                <w:b/>
                <w:bCs/>
                <w:lang w:val="en-US"/>
              </w:rPr>
            </w:pPr>
            <w:r w:rsidRPr="00394835">
              <w:rPr>
                <w:b/>
                <w:bCs/>
                <w:lang w:val="en-US"/>
              </w:rPr>
              <w:t>Subject code</w:t>
            </w:r>
            <w:r w:rsidR="00E812E5" w:rsidRPr="00394835">
              <w:rPr>
                <w:b/>
                <w:bCs/>
                <w:lang w:val="en-US"/>
              </w:rPr>
              <w:t>:</w:t>
            </w:r>
          </w:p>
        </w:tc>
        <w:tc>
          <w:tcPr>
            <w:tcW w:w="0" w:type="auto"/>
            <w:gridSpan w:val="2"/>
            <w:shd w:val="clear" w:color="auto" w:fill="FFFFFF"/>
            <w:vAlign w:val="center"/>
          </w:tcPr>
          <w:p w14:paraId="4BC77F07" w14:textId="716D7BCE" w:rsidR="00B23B6E" w:rsidRPr="00394835" w:rsidRDefault="00FB25A3" w:rsidP="00B23B6E">
            <w:pPr>
              <w:spacing w:after="0"/>
              <w:rPr>
                <w:lang w:val="en-US"/>
              </w:rPr>
            </w:pPr>
            <w:r w:rsidRPr="0052062A">
              <w:rPr>
                <w:color w:val="000000" w:themeColor="text1"/>
                <w:sz w:val="24"/>
                <w:szCs w:val="24"/>
                <w:lang w:val="en-GB"/>
              </w:rPr>
              <w:t>GVXUI1ABNE</w:t>
            </w:r>
          </w:p>
        </w:tc>
      </w:tr>
      <w:tr w:rsidR="002559B9" w:rsidRPr="00394835" w14:paraId="355490E8" w14:textId="77777777" w:rsidTr="00B4592E">
        <w:trPr>
          <w:tblCellSpacing w:w="37" w:type="dxa"/>
          <w:jc w:val="center"/>
        </w:trPr>
        <w:tc>
          <w:tcPr>
            <w:tcW w:w="0" w:type="auto"/>
            <w:gridSpan w:val="2"/>
            <w:shd w:val="clear" w:color="auto" w:fill="CCE29A"/>
            <w:vAlign w:val="center"/>
            <w:hideMark/>
          </w:tcPr>
          <w:p w14:paraId="086709A4" w14:textId="77777777" w:rsidR="002B1335" w:rsidRPr="00394835" w:rsidRDefault="002B1335" w:rsidP="00E812E5">
            <w:pPr>
              <w:rPr>
                <w:b/>
                <w:bCs/>
                <w:lang w:val="en-US"/>
              </w:rPr>
            </w:pPr>
            <w:r w:rsidRPr="00394835">
              <w:rPr>
                <w:b/>
                <w:bCs/>
                <w:lang w:val="en-US"/>
              </w:rPr>
              <w:t xml:space="preserve">Institute: </w:t>
            </w:r>
          </w:p>
        </w:tc>
        <w:tc>
          <w:tcPr>
            <w:tcW w:w="0" w:type="auto"/>
            <w:gridSpan w:val="6"/>
            <w:shd w:val="clear" w:color="auto" w:fill="FFFFFF"/>
            <w:vAlign w:val="center"/>
            <w:hideMark/>
          </w:tcPr>
          <w:p w14:paraId="73E983A9" w14:textId="044DCD78" w:rsidR="002B1335" w:rsidRPr="00394835" w:rsidRDefault="00B4592E" w:rsidP="00394835">
            <w:pPr>
              <w:spacing w:after="0"/>
              <w:rPr>
                <w:lang w:val="en-US"/>
              </w:rPr>
            </w:pPr>
            <w:r>
              <w:rPr>
                <w:lang w:val="en-US"/>
              </w:rPr>
              <w:t>Department</w:t>
            </w:r>
            <w:r w:rsidR="00A211E0" w:rsidRPr="00394835">
              <w:rPr>
                <w:lang w:val="en-US"/>
              </w:rPr>
              <w:t xml:space="preserve"> of Business Enterprise Management</w:t>
            </w:r>
            <w:r w:rsidR="00F44F5A" w:rsidRPr="00394835">
              <w:rPr>
                <w:lang w:val="en-US"/>
              </w:rPr>
              <w:br/>
            </w:r>
            <w:r w:rsidR="002B1335" w:rsidRPr="00394835">
              <w:rPr>
                <w:lang w:val="en-US"/>
              </w:rPr>
              <w:t xml:space="preserve">(1084 Budapest, </w:t>
            </w:r>
            <w:proofErr w:type="spellStart"/>
            <w:r w:rsidR="002B1335" w:rsidRPr="00394835">
              <w:rPr>
                <w:lang w:val="en-US"/>
              </w:rPr>
              <w:t>Tavaszmező</w:t>
            </w:r>
            <w:proofErr w:type="spellEnd"/>
            <w:r w:rsidR="002B1335" w:rsidRPr="00394835">
              <w:rPr>
                <w:lang w:val="en-US"/>
              </w:rPr>
              <w:t xml:space="preserve"> u. 15-17.) </w:t>
            </w:r>
          </w:p>
        </w:tc>
        <w:tc>
          <w:tcPr>
            <w:tcW w:w="0" w:type="auto"/>
            <w:gridSpan w:val="2"/>
            <w:shd w:val="clear" w:color="auto" w:fill="CCE29A"/>
            <w:vAlign w:val="center"/>
            <w:hideMark/>
          </w:tcPr>
          <w:p w14:paraId="606CD53E" w14:textId="77777777" w:rsidR="002B1335" w:rsidRPr="00394835" w:rsidRDefault="002B1335" w:rsidP="00E812E5">
            <w:pPr>
              <w:rPr>
                <w:b/>
                <w:bCs/>
                <w:lang w:val="en-US"/>
              </w:rPr>
            </w:pPr>
            <w:r w:rsidRPr="00394835">
              <w:rPr>
                <w:b/>
                <w:bCs/>
                <w:lang w:val="en-US"/>
              </w:rPr>
              <w:t xml:space="preserve">Credits: </w:t>
            </w:r>
          </w:p>
        </w:tc>
        <w:tc>
          <w:tcPr>
            <w:tcW w:w="0" w:type="auto"/>
            <w:gridSpan w:val="2"/>
            <w:shd w:val="clear" w:color="auto" w:fill="FFFFFF"/>
            <w:vAlign w:val="center"/>
            <w:hideMark/>
          </w:tcPr>
          <w:p w14:paraId="4A3D8643" w14:textId="77777777" w:rsidR="002B1335" w:rsidRPr="00394835" w:rsidRDefault="00EA1079">
            <w:pPr>
              <w:rPr>
                <w:lang w:val="en-US"/>
              </w:rPr>
            </w:pPr>
            <w:r w:rsidRPr="00394835">
              <w:rPr>
                <w:lang w:val="en-US"/>
              </w:rPr>
              <w:t>3</w:t>
            </w:r>
          </w:p>
        </w:tc>
      </w:tr>
      <w:tr w:rsidR="00B4592E" w:rsidRPr="00394835" w14:paraId="4BF4C15B" w14:textId="77777777" w:rsidTr="00B4592E">
        <w:trPr>
          <w:tblCellSpacing w:w="37" w:type="dxa"/>
          <w:jc w:val="center"/>
        </w:trPr>
        <w:tc>
          <w:tcPr>
            <w:tcW w:w="0" w:type="auto"/>
            <w:gridSpan w:val="2"/>
            <w:shd w:val="clear" w:color="auto" w:fill="CCE29A"/>
            <w:vAlign w:val="center"/>
            <w:hideMark/>
          </w:tcPr>
          <w:p w14:paraId="0847E296" w14:textId="77777777" w:rsidR="002B1335" w:rsidRPr="00394835" w:rsidRDefault="002B1335" w:rsidP="00E812E5">
            <w:pPr>
              <w:spacing w:after="0"/>
              <w:rPr>
                <w:b/>
                <w:bCs/>
                <w:lang w:val="en-US"/>
              </w:rPr>
            </w:pPr>
            <w:r w:rsidRPr="00394835">
              <w:rPr>
                <w:b/>
                <w:bCs/>
                <w:lang w:val="en-US"/>
              </w:rPr>
              <w:t xml:space="preserve">Course type: </w:t>
            </w:r>
          </w:p>
        </w:tc>
        <w:tc>
          <w:tcPr>
            <w:tcW w:w="0" w:type="auto"/>
            <w:gridSpan w:val="4"/>
            <w:shd w:val="clear" w:color="auto" w:fill="FFFFFF"/>
            <w:vAlign w:val="center"/>
            <w:hideMark/>
          </w:tcPr>
          <w:p w14:paraId="48CC40D9" w14:textId="77777777" w:rsidR="002B1335" w:rsidRPr="00394835" w:rsidRDefault="002B1335" w:rsidP="00EA1079">
            <w:pPr>
              <w:spacing w:after="0"/>
              <w:rPr>
                <w:lang w:val="en-US"/>
              </w:rPr>
            </w:pPr>
            <w:r w:rsidRPr="00394835">
              <w:rPr>
                <w:lang w:val="en-US"/>
              </w:rPr>
              <w:t>Full-time Course</w:t>
            </w:r>
          </w:p>
        </w:tc>
        <w:tc>
          <w:tcPr>
            <w:tcW w:w="0" w:type="auto"/>
            <w:gridSpan w:val="2"/>
            <w:shd w:val="clear" w:color="auto" w:fill="CCE29A"/>
            <w:vAlign w:val="center"/>
            <w:hideMark/>
          </w:tcPr>
          <w:p w14:paraId="5EE0B30D" w14:textId="77777777" w:rsidR="002B1335" w:rsidRPr="00394835" w:rsidRDefault="002B1335" w:rsidP="00EA1079">
            <w:pPr>
              <w:spacing w:after="0"/>
              <w:jc w:val="right"/>
              <w:rPr>
                <w:b/>
                <w:bCs/>
                <w:lang w:val="en-US"/>
              </w:rPr>
            </w:pPr>
            <w:r w:rsidRPr="00394835">
              <w:rPr>
                <w:b/>
                <w:bCs/>
                <w:lang w:val="en-US"/>
              </w:rPr>
              <w:t xml:space="preserve">Language: </w:t>
            </w:r>
          </w:p>
        </w:tc>
        <w:tc>
          <w:tcPr>
            <w:tcW w:w="0" w:type="auto"/>
            <w:gridSpan w:val="2"/>
            <w:shd w:val="clear" w:color="auto" w:fill="FFFFFF"/>
            <w:vAlign w:val="center"/>
            <w:hideMark/>
          </w:tcPr>
          <w:p w14:paraId="6D41DAFA" w14:textId="77777777" w:rsidR="002B1335" w:rsidRPr="00394835" w:rsidRDefault="002B1335" w:rsidP="00EA1079">
            <w:pPr>
              <w:spacing w:after="0"/>
              <w:rPr>
                <w:lang w:val="en-US"/>
              </w:rPr>
            </w:pPr>
            <w:r w:rsidRPr="00394835">
              <w:rPr>
                <w:lang w:val="en-US"/>
              </w:rPr>
              <w:t>English</w:t>
            </w:r>
          </w:p>
        </w:tc>
        <w:tc>
          <w:tcPr>
            <w:tcW w:w="0" w:type="auto"/>
            <w:shd w:val="clear" w:color="auto" w:fill="CCE29A"/>
            <w:vAlign w:val="center"/>
            <w:hideMark/>
          </w:tcPr>
          <w:p w14:paraId="127AA02F" w14:textId="77777777" w:rsidR="002B1335" w:rsidRPr="00394835" w:rsidRDefault="002B1335" w:rsidP="00EA1079">
            <w:pPr>
              <w:spacing w:after="0"/>
              <w:jc w:val="right"/>
              <w:rPr>
                <w:b/>
                <w:bCs/>
                <w:lang w:val="en-US"/>
              </w:rPr>
            </w:pPr>
            <w:r w:rsidRPr="00394835">
              <w:rPr>
                <w:b/>
                <w:bCs/>
                <w:lang w:val="en-US"/>
              </w:rPr>
              <w:t>Term:</w:t>
            </w:r>
          </w:p>
        </w:tc>
        <w:tc>
          <w:tcPr>
            <w:tcW w:w="0" w:type="auto"/>
            <w:shd w:val="clear" w:color="auto" w:fill="FFFFFF"/>
            <w:vAlign w:val="center"/>
            <w:hideMark/>
          </w:tcPr>
          <w:p w14:paraId="055FEC31" w14:textId="75C68B6E" w:rsidR="002B1335" w:rsidRPr="00394835" w:rsidRDefault="00B4592E" w:rsidP="00EA1079">
            <w:pPr>
              <w:spacing w:after="0"/>
              <w:rPr>
                <w:lang w:val="en-US"/>
              </w:rPr>
            </w:pPr>
            <w:r>
              <w:rPr>
                <w:lang w:val="en-US"/>
              </w:rPr>
              <w:t>Fall</w:t>
            </w:r>
          </w:p>
        </w:tc>
      </w:tr>
      <w:tr w:rsidR="002559B9" w:rsidRPr="00394835" w14:paraId="3962C142" w14:textId="77777777" w:rsidTr="00B4592E">
        <w:trPr>
          <w:trHeight w:val="450"/>
          <w:tblCellSpacing w:w="37" w:type="dxa"/>
          <w:jc w:val="center"/>
        </w:trPr>
        <w:tc>
          <w:tcPr>
            <w:tcW w:w="0" w:type="auto"/>
            <w:gridSpan w:val="12"/>
            <w:shd w:val="clear" w:color="auto" w:fill="CCE29A"/>
            <w:vAlign w:val="center"/>
            <w:hideMark/>
          </w:tcPr>
          <w:p w14:paraId="07AAAAAF" w14:textId="77777777" w:rsidR="002B1335" w:rsidRPr="00394835" w:rsidRDefault="002B1335">
            <w:pPr>
              <w:jc w:val="center"/>
              <w:rPr>
                <w:b/>
                <w:bCs/>
                <w:lang w:val="en-US"/>
              </w:rPr>
            </w:pPr>
            <w:r w:rsidRPr="00394835">
              <w:rPr>
                <w:b/>
                <w:bCs/>
                <w:lang w:val="en-US"/>
              </w:rPr>
              <w:t> </w:t>
            </w:r>
          </w:p>
        </w:tc>
      </w:tr>
      <w:tr w:rsidR="002559B9" w:rsidRPr="00394835" w14:paraId="1303F021" w14:textId="77777777" w:rsidTr="00B4592E">
        <w:trPr>
          <w:tblCellSpacing w:w="37" w:type="dxa"/>
          <w:jc w:val="center"/>
        </w:trPr>
        <w:tc>
          <w:tcPr>
            <w:tcW w:w="0" w:type="auto"/>
            <w:gridSpan w:val="2"/>
            <w:shd w:val="clear" w:color="auto" w:fill="CCE29A"/>
            <w:vAlign w:val="center"/>
            <w:hideMark/>
          </w:tcPr>
          <w:p w14:paraId="1C9CD7F9" w14:textId="77777777" w:rsidR="002B1335" w:rsidRPr="00394835" w:rsidRDefault="002B1335" w:rsidP="00E812E5">
            <w:pPr>
              <w:spacing w:after="0"/>
              <w:rPr>
                <w:b/>
                <w:bCs/>
                <w:lang w:val="en-US"/>
              </w:rPr>
            </w:pPr>
            <w:r w:rsidRPr="00394835">
              <w:rPr>
                <w:b/>
                <w:bCs/>
                <w:lang w:val="en-US"/>
              </w:rPr>
              <w:t xml:space="preserve">Major: </w:t>
            </w:r>
          </w:p>
        </w:tc>
        <w:tc>
          <w:tcPr>
            <w:tcW w:w="0" w:type="auto"/>
            <w:gridSpan w:val="10"/>
            <w:shd w:val="clear" w:color="auto" w:fill="FFFFFF"/>
            <w:vAlign w:val="center"/>
            <w:hideMark/>
          </w:tcPr>
          <w:p w14:paraId="48161A83" w14:textId="77777777" w:rsidR="002B1335" w:rsidRPr="00394835" w:rsidRDefault="002B1335" w:rsidP="00C07338">
            <w:pPr>
              <w:spacing w:after="0"/>
              <w:rPr>
                <w:lang w:val="en-US"/>
              </w:rPr>
            </w:pPr>
            <w:r w:rsidRPr="00394835">
              <w:rPr>
                <w:lang w:val="en-US"/>
              </w:rPr>
              <w:t>Technical Management BSc</w:t>
            </w:r>
          </w:p>
        </w:tc>
      </w:tr>
      <w:tr w:rsidR="002559B9" w:rsidRPr="00394835" w14:paraId="772D124D" w14:textId="77777777" w:rsidTr="00B4592E">
        <w:trPr>
          <w:trHeight w:val="450"/>
          <w:tblCellSpacing w:w="37" w:type="dxa"/>
          <w:jc w:val="center"/>
        </w:trPr>
        <w:tc>
          <w:tcPr>
            <w:tcW w:w="0" w:type="auto"/>
            <w:gridSpan w:val="12"/>
            <w:shd w:val="clear" w:color="auto" w:fill="CCE29A"/>
            <w:vAlign w:val="center"/>
            <w:hideMark/>
          </w:tcPr>
          <w:p w14:paraId="191FE1FB" w14:textId="77777777" w:rsidR="002B1335" w:rsidRPr="00394835" w:rsidRDefault="002B1335">
            <w:pPr>
              <w:jc w:val="center"/>
              <w:rPr>
                <w:b/>
                <w:bCs/>
                <w:lang w:val="en-US"/>
              </w:rPr>
            </w:pPr>
            <w:r w:rsidRPr="00394835">
              <w:rPr>
                <w:b/>
                <w:bCs/>
                <w:lang w:val="en-US"/>
              </w:rPr>
              <w:t> </w:t>
            </w:r>
          </w:p>
        </w:tc>
      </w:tr>
      <w:tr w:rsidR="002559B9" w:rsidRPr="00394835" w14:paraId="02BBEAAA" w14:textId="77777777" w:rsidTr="00B4592E">
        <w:trPr>
          <w:tblCellSpacing w:w="37" w:type="dxa"/>
          <w:jc w:val="center"/>
        </w:trPr>
        <w:tc>
          <w:tcPr>
            <w:tcW w:w="1712" w:type="dxa"/>
            <w:shd w:val="clear" w:color="auto" w:fill="CCE29A"/>
            <w:vAlign w:val="center"/>
            <w:hideMark/>
          </w:tcPr>
          <w:p w14:paraId="1724160D" w14:textId="77777777" w:rsidR="00C07338" w:rsidRPr="00394835" w:rsidRDefault="00C07338" w:rsidP="00E812E5">
            <w:pPr>
              <w:spacing w:after="0"/>
              <w:rPr>
                <w:b/>
                <w:bCs/>
                <w:lang w:val="en-US"/>
              </w:rPr>
            </w:pPr>
            <w:r w:rsidRPr="00394835">
              <w:rPr>
                <w:b/>
                <w:bCs/>
                <w:lang w:val="en-US"/>
              </w:rPr>
              <w:t xml:space="preserve">Subject coordinator: </w:t>
            </w:r>
          </w:p>
        </w:tc>
        <w:tc>
          <w:tcPr>
            <w:tcW w:w="0" w:type="auto"/>
            <w:gridSpan w:val="4"/>
            <w:shd w:val="clear" w:color="auto" w:fill="FFFFFF"/>
            <w:vAlign w:val="center"/>
            <w:hideMark/>
          </w:tcPr>
          <w:p w14:paraId="5E6EB0C9" w14:textId="77777777" w:rsidR="00C07338" w:rsidRPr="00394835" w:rsidRDefault="00C07338" w:rsidP="00C07338">
            <w:pPr>
              <w:spacing w:after="0"/>
              <w:rPr>
                <w:lang w:val="en-US"/>
              </w:rPr>
            </w:pPr>
            <w:r w:rsidRPr="00394835">
              <w:rPr>
                <w:lang w:val="en-US"/>
              </w:rPr>
              <w:t xml:space="preserve">Dr. habil </w:t>
            </w:r>
            <w:proofErr w:type="spellStart"/>
            <w:r w:rsidRPr="00394835">
              <w:rPr>
                <w:lang w:val="en-US"/>
              </w:rPr>
              <w:t>Velencei</w:t>
            </w:r>
            <w:proofErr w:type="spellEnd"/>
            <w:r w:rsidRPr="00394835">
              <w:rPr>
                <w:lang w:val="en-US"/>
              </w:rPr>
              <w:t xml:space="preserve"> </w:t>
            </w:r>
            <w:proofErr w:type="spellStart"/>
            <w:r w:rsidRPr="00394835">
              <w:rPr>
                <w:lang w:val="en-US"/>
              </w:rPr>
              <w:t>Jolán</w:t>
            </w:r>
            <w:proofErr w:type="spellEnd"/>
          </w:p>
        </w:tc>
        <w:tc>
          <w:tcPr>
            <w:tcW w:w="0" w:type="auto"/>
            <w:gridSpan w:val="3"/>
            <w:shd w:val="clear" w:color="auto" w:fill="CCE29A"/>
            <w:vAlign w:val="center"/>
            <w:hideMark/>
          </w:tcPr>
          <w:p w14:paraId="5780F479" w14:textId="77777777" w:rsidR="00C07338" w:rsidRPr="00394835" w:rsidRDefault="00C07338" w:rsidP="00C07338">
            <w:pPr>
              <w:spacing w:after="0"/>
              <w:jc w:val="right"/>
              <w:rPr>
                <w:b/>
                <w:bCs/>
                <w:lang w:val="en-US"/>
              </w:rPr>
            </w:pPr>
            <w:r w:rsidRPr="00394835">
              <w:rPr>
                <w:b/>
                <w:bCs/>
                <w:lang w:val="en-US"/>
              </w:rPr>
              <w:t xml:space="preserve">Lecturer(s): </w:t>
            </w:r>
          </w:p>
        </w:tc>
        <w:tc>
          <w:tcPr>
            <w:tcW w:w="4237" w:type="dxa"/>
            <w:gridSpan w:val="4"/>
            <w:shd w:val="clear" w:color="auto" w:fill="FFFFFF"/>
            <w:vAlign w:val="center"/>
            <w:hideMark/>
          </w:tcPr>
          <w:p w14:paraId="092F9D8D" w14:textId="77777777" w:rsidR="00C07338" w:rsidRPr="00394835" w:rsidRDefault="00C07338" w:rsidP="00C07338">
            <w:pPr>
              <w:spacing w:after="0"/>
              <w:rPr>
                <w:lang w:val="en-US"/>
              </w:rPr>
            </w:pPr>
            <w:r w:rsidRPr="00394835">
              <w:rPr>
                <w:lang w:val="en-US"/>
              </w:rPr>
              <w:t>Dr. Andrea Tick</w:t>
            </w:r>
          </w:p>
        </w:tc>
      </w:tr>
      <w:tr w:rsidR="002559B9" w:rsidRPr="00394835" w14:paraId="1B255482" w14:textId="77777777" w:rsidTr="00B4592E">
        <w:trPr>
          <w:trHeight w:val="450"/>
          <w:tblCellSpacing w:w="37" w:type="dxa"/>
          <w:jc w:val="center"/>
        </w:trPr>
        <w:tc>
          <w:tcPr>
            <w:tcW w:w="0" w:type="auto"/>
            <w:gridSpan w:val="12"/>
            <w:shd w:val="clear" w:color="auto" w:fill="CCE29A"/>
            <w:vAlign w:val="center"/>
          </w:tcPr>
          <w:p w14:paraId="7E263753" w14:textId="77777777" w:rsidR="00C07338" w:rsidRPr="00394835" w:rsidRDefault="00C07338">
            <w:pPr>
              <w:jc w:val="center"/>
              <w:rPr>
                <w:b/>
                <w:bCs/>
                <w:lang w:val="en-US"/>
              </w:rPr>
            </w:pPr>
          </w:p>
        </w:tc>
      </w:tr>
      <w:tr w:rsidR="002559B9" w:rsidRPr="00394835" w14:paraId="189444DD" w14:textId="77777777" w:rsidTr="00B4592E">
        <w:trPr>
          <w:tblCellSpacing w:w="37" w:type="dxa"/>
          <w:jc w:val="center"/>
        </w:trPr>
        <w:tc>
          <w:tcPr>
            <w:tcW w:w="0" w:type="auto"/>
            <w:gridSpan w:val="2"/>
            <w:shd w:val="clear" w:color="auto" w:fill="CCE29A"/>
            <w:vAlign w:val="center"/>
            <w:hideMark/>
          </w:tcPr>
          <w:p w14:paraId="0227B242" w14:textId="77777777" w:rsidR="002B1335" w:rsidRPr="00394835" w:rsidRDefault="002B1335" w:rsidP="00E812E5">
            <w:pPr>
              <w:rPr>
                <w:b/>
                <w:bCs/>
                <w:lang w:val="en-US"/>
              </w:rPr>
            </w:pPr>
            <w:r w:rsidRPr="00394835">
              <w:rPr>
                <w:b/>
                <w:bCs/>
                <w:lang w:val="en-US"/>
              </w:rPr>
              <w:t xml:space="preserve">Prerequisites: </w:t>
            </w:r>
          </w:p>
        </w:tc>
        <w:tc>
          <w:tcPr>
            <w:tcW w:w="0" w:type="auto"/>
            <w:gridSpan w:val="10"/>
            <w:shd w:val="clear" w:color="auto" w:fill="FFFFFF"/>
            <w:vAlign w:val="center"/>
            <w:hideMark/>
          </w:tcPr>
          <w:p w14:paraId="47EE35D7" w14:textId="77777777" w:rsidR="002B1335" w:rsidRPr="00394835" w:rsidRDefault="002B1335" w:rsidP="00C07338">
            <w:pPr>
              <w:spacing w:after="120"/>
              <w:rPr>
                <w:lang w:val="en-US"/>
              </w:rPr>
            </w:pPr>
            <w:r w:rsidRPr="00394835">
              <w:rPr>
                <w:lang w:val="en-US"/>
              </w:rPr>
              <w:t>-</w:t>
            </w:r>
          </w:p>
        </w:tc>
      </w:tr>
      <w:tr w:rsidR="00B4592E" w:rsidRPr="00394835" w14:paraId="7A6AEE78" w14:textId="77777777" w:rsidTr="00B4592E">
        <w:trPr>
          <w:tblCellSpacing w:w="37" w:type="dxa"/>
          <w:jc w:val="center"/>
        </w:trPr>
        <w:tc>
          <w:tcPr>
            <w:tcW w:w="0" w:type="auto"/>
            <w:gridSpan w:val="2"/>
            <w:shd w:val="clear" w:color="auto" w:fill="CCE29A"/>
            <w:vAlign w:val="center"/>
            <w:hideMark/>
          </w:tcPr>
          <w:p w14:paraId="0B228EE8" w14:textId="77777777" w:rsidR="002B1335" w:rsidRPr="00394835" w:rsidRDefault="002B1335" w:rsidP="00E812E5">
            <w:pPr>
              <w:spacing w:after="0"/>
              <w:rPr>
                <w:b/>
                <w:bCs/>
                <w:lang w:val="en-US"/>
              </w:rPr>
            </w:pPr>
            <w:r w:rsidRPr="00394835">
              <w:rPr>
                <w:b/>
                <w:bCs/>
                <w:lang w:val="en-US"/>
              </w:rPr>
              <w:t>No. of sessions</w:t>
            </w:r>
            <w:r w:rsidRPr="00394835">
              <w:rPr>
                <w:b/>
                <w:bCs/>
                <w:lang w:val="en-US"/>
              </w:rPr>
              <w:br/>
              <w:t xml:space="preserve"> per week/term:</w:t>
            </w:r>
          </w:p>
        </w:tc>
        <w:tc>
          <w:tcPr>
            <w:tcW w:w="0" w:type="auto"/>
            <w:shd w:val="clear" w:color="auto" w:fill="FFFFFF"/>
            <w:vAlign w:val="center"/>
            <w:hideMark/>
          </w:tcPr>
          <w:p w14:paraId="47D10BBC" w14:textId="77777777" w:rsidR="002B1335" w:rsidRPr="00394835" w:rsidRDefault="002B1335" w:rsidP="00C07338">
            <w:pPr>
              <w:spacing w:after="0"/>
              <w:rPr>
                <w:lang w:val="en-US"/>
              </w:rPr>
            </w:pPr>
            <w:r w:rsidRPr="00394835">
              <w:rPr>
                <w:lang w:val="en-US"/>
              </w:rPr>
              <w:t>weekly</w:t>
            </w:r>
          </w:p>
        </w:tc>
        <w:tc>
          <w:tcPr>
            <w:tcW w:w="0" w:type="auto"/>
            <w:shd w:val="clear" w:color="auto" w:fill="CCE29A"/>
            <w:vAlign w:val="center"/>
            <w:hideMark/>
          </w:tcPr>
          <w:p w14:paraId="39BC00A4" w14:textId="77777777" w:rsidR="002B1335" w:rsidRPr="00394835" w:rsidRDefault="002B1335" w:rsidP="00C07338">
            <w:pPr>
              <w:spacing w:after="0"/>
              <w:jc w:val="right"/>
              <w:rPr>
                <w:b/>
                <w:bCs/>
                <w:lang w:val="en-US"/>
              </w:rPr>
            </w:pPr>
            <w:r w:rsidRPr="00394835">
              <w:rPr>
                <w:b/>
                <w:bCs/>
                <w:lang w:val="en-US"/>
              </w:rPr>
              <w:t xml:space="preserve">Lecture: </w:t>
            </w:r>
          </w:p>
        </w:tc>
        <w:tc>
          <w:tcPr>
            <w:tcW w:w="0" w:type="auto"/>
            <w:gridSpan w:val="2"/>
            <w:shd w:val="clear" w:color="auto" w:fill="FFFFFF"/>
            <w:vAlign w:val="center"/>
            <w:hideMark/>
          </w:tcPr>
          <w:p w14:paraId="7C716925" w14:textId="24DA0796" w:rsidR="002B1335" w:rsidRPr="00394835" w:rsidRDefault="00FB25A3" w:rsidP="00C07338">
            <w:pPr>
              <w:spacing w:after="0"/>
              <w:rPr>
                <w:lang w:val="en-US"/>
              </w:rPr>
            </w:pPr>
            <w:r>
              <w:rPr>
                <w:lang w:val="en-US"/>
              </w:rPr>
              <w:t>0</w:t>
            </w:r>
          </w:p>
        </w:tc>
        <w:tc>
          <w:tcPr>
            <w:tcW w:w="0" w:type="auto"/>
            <w:shd w:val="clear" w:color="auto" w:fill="CCE29A"/>
            <w:vAlign w:val="center"/>
            <w:hideMark/>
          </w:tcPr>
          <w:p w14:paraId="25DB9AEB" w14:textId="77777777" w:rsidR="002B1335" w:rsidRPr="00394835" w:rsidRDefault="002B1335" w:rsidP="00C07338">
            <w:pPr>
              <w:spacing w:after="0"/>
              <w:jc w:val="right"/>
              <w:rPr>
                <w:b/>
                <w:bCs/>
                <w:lang w:val="en-US"/>
              </w:rPr>
            </w:pPr>
            <w:r w:rsidRPr="00394835">
              <w:rPr>
                <w:b/>
                <w:bCs/>
                <w:lang w:val="en-US"/>
              </w:rPr>
              <w:t xml:space="preserve">Seminar: </w:t>
            </w:r>
          </w:p>
        </w:tc>
        <w:tc>
          <w:tcPr>
            <w:tcW w:w="0" w:type="auto"/>
            <w:shd w:val="clear" w:color="auto" w:fill="FFFFFF"/>
            <w:vAlign w:val="center"/>
            <w:hideMark/>
          </w:tcPr>
          <w:p w14:paraId="74D2E131" w14:textId="77777777" w:rsidR="002B1335" w:rsidRPr="00394835" w:rsidRDefault="002B1335" w:rsidP="00C07338">
            <w:pPr>
              <w:spacing w:after="0"/>
              <w:rPr>
                <w:lang w:val="en-US"/>
              </w:rPr>
            </w:pPr>
            <w:r w:rsidRPr="00394835">
              <w:rPr>
                <w:lang w:val="en-US"/>
              </w:rPr>
              <w:t>0</w:t>
            </w:r>
          </w:p>
        </w:tc>
        <w:tc>
          <w:tcPr>
            <w:tcW w:w="0" w:type="auto"/>
            <w:shd w:val="clear" w:color="auto" w:fill="CCE29A"/>
            <w:vAlign w:val="center"/>
            <w:hideMark/>
          </w:tcPr>
          <w:p w14:paraId="5915FB00" w14:textId="77777777" w:rsidR="002B1335" w:rsidRPr="00394835" w:rsidRDefault="002B1335" w:rsidP="00C07338">
            <w:pPr>
              <w:spacing w:after="0"/>
              <w:jc w:val="right"/>
              <w:rPr>
                <w:b/>
                <w:bCs/>
                <w:lang w:val="en-US"/>
              </w:rPr>
            </w:pPr>
            <w:r w:rsidRPr="00394835">
              <w:rPr>
                <w:b/>
                <w:bCs/>
                <w:lang w:val="en-US"/>
              </w:rPr>
              <w:t xml:space="preserve">Lab: </w:t>
            </w:r>
          </w:p>
        </w:tc>
        <w:tc>
          <w:tcPr>
            <w:tcW w:w="0" w:type="auto"/>
            <w:shd w:val="clear" w:color="auto" w:fill="FFFFFF"/>
            <w:vAlign w:val="center"/>
            <w:hideMark/>
          </w:tcPr>
          <w:p w14:paraId="3B4B25E9" w14:textId="51A55560" w:rsidR="002B1335" w:rsidRPr="00394835" w:rsidRDefault="00FB25A3" w:rsidP="00C07338">
            <w:pPr>
              <w:spacing w:after="0"/>
              <w:rPr>
                <w:lang w:val="en-US"/>
              </w:rPr>
            </w:pPr>
            <w:r>
              <w:rPr>
                <w:lang w:val="en-US"/>
              </w:rPr>
              <w:t>2</w:t>
            </w:r>
          </w:p>
        </w:tc>
        <w:tc>
          <w:tcPr>
            <w:tcW w:w="0" w:type="auto"/>
            <w:shd w:val="clear" w:color="auto" w:fill="CCE29A"/>
            <w:vAlign w:val="center"/>
            <w:hideMark/>
          </w:tcPr>
          <w:p w14:paraId="4CFA3F99" w14:textId="77777777" w:rsidR="002B1335" w:rsidRPr="00394835" w:rsidRDefault="002B1335" w:rsidP="00C07338">
            <w:pPr>
              <w:spacing w:after="0"/>
              <w:jc w:val="right"/>
              <w:rPr>
                <w:b/>
                <w:bCs/>
                <w:lang w:val="en-US"/>
              </w:rPr>
            </w:pPr>
            <w:r w:rsidRPr="00394835">
              <w:rPr>
                <w:b/>
                <w:bCs/>
                <w:lang w:val="en-US"/>
              </w:rPr>
              <w:t xml:space="preserve">Consultation: </w:t>
            </w:r>
          </w:p>
        </w:tc>
        <w:tc>
          <w:tcPr>
            <w:tcW w:w="0" w:type="auto"/>
            <w:shd w:val="clear" w:color="auto" w:fill="FFFFFF"/>
            <w:vAlign w:val="center"/>
            <w:hideMark/>
          </w:tcPr>
          <w:p w14:paraId="3766B643" w14:textId="77777777" w:rsidR="002B1335" w:rsidRPr="00394835" w:rsidRDefault="002B1335" w:rsidP="00C07338">
            <w:pPr>
              <w:spacing w:after="0"/>
              <w:rPr>
                <w:lang w:val="en-US"/>
              </w:rPr>
            </w:pPr>
            <w:r w:rsidRPr="00394835">
              <w:rPr>
                <w:lang w:val="en-US"/>
              </w:rPr>
              <w:t>0</w:t>
            </w:r>
          </w:p>
        </w:tc>
      </w:tr>
      <w:tr w:rsidR="002559B9" w:rsidRPr="00394835" w14:paraId="30706FD3" w14:textId="77777777" w:rsidTr="00B4592E">
        <w:trPr>
          <w:trHeight w:val="450"/>
          <w:tblCellSpacing w:w="37" w:type="dxa"/>
          <w:jc w:val="center"/>
        </w:trPr>
        <w:tc>
          <w:tcPr>
            <w:tcW w:w="0" w:type="auto"/>
            <w:gridSpan w:val="12"/>
            <w:shd w:val="clear" w:color="auto" w:fill="CCE29A"/>
            <w:vAlign w:val="center"/>
            <w:hideMark/>
          </w:tcPr>
          <w:p w14:paraId="734B7265" w14:textId="77777777" w:rsidR="002B1335" w:rsidRPr="00394835" w:rsidRDefault="002B1335">
            <w:pPr>
              <w:jc w:val="center"/>
              <w:rPr>
                <w:b/>
                <w:bCs/>
                <w:lang w:val="en-US"/>
              </w:rPr>
            </w:pPr>
            <w:r w:rsidRPr="00394835">
              <w:rPr>
                <w:b/>
                <w:bCs/>
                <w:lang w:val="en-US"/>
              </w:rPr>
              <w:t> </w:t>
            </w:r>
          </w:p>
        </w:tc>
      </w:tr>
      <w:tr w:rsidR="002559B9" w:rsidRPr="00394835" w14:paraId="738D5DC2" w14:textId="77777777" w:rsidTr="00B4592E">
        <w:trPr>
          <w:tblCellSpacing w:w="37" w:type="dxa"/>
          <w:jc w:val="center"/>
        </w:trPr>
        <w:tc>
          <w:tcPr>
            <w:tcW w:w="0" w:type="auto"/>
            <w:gridSpan w:val="2"/>
            <w:shd w:val="clear" w:color="auto" w:fill="CCE29A"/>
            <w:vAlign w:val="center"/>
            <w:hideMark/>
          </w:tcPr>
          <w:p w14:paraId="647EB11D" w14:textId="77777777" w:rsidR="002B1335" w:rsidRPr="00394835" w:rsidRDefault="002B1335" w:rsidP="00E812E5">
            <w:pPr>
              <w:rPr>
                <w:b/>
                <w:bCs/>
                <w:lang w:val="en-US"/>
              </w:rPr>
            </w:pPr>
            <w:r w:rsidRPr="00394835">
              <w:rPr>
                <w:b/>
                <w:bCs/>
                <w:lang w:val="en-US"/>
              </w:rPr>
              <w:t xml:space="preserve">Exam/assignment: </w:t>
            </w:r>
          </w:p>
        </w:tc>
        <w:tc>
          <w:tcPr>
            <w:tcW w:w="0" w:type="auto"/>
            <w:gridSpan w:val="10"/>
            <w:shd w:val="clear" w:color="auto" w:fill="FFFFFF"/>
            <w:hideMark/>
          </w:tcPr>
          <w:p w14:paraId="6B5D9FF7" w14:textId="77777777" w:rsidR="00EA1079" w:rsidRPr="00394835" w:rsidRDefault="00EA1079" w:rsidP="00EA1079">
            <w:pPr>
              <w:spacing w:after="0"/>
              <w:rPr>
                <w:lang w:val="en-US"/>
              </w:rPr>
            </w:pPr>
            <w:r w:rsidRPr="00394835">
              <w:rPr>
                <w:lang w:val="en-US"/>
              </w:rPr>
              <w:t>written exam +</w:t>
            </w:r>
          </w:p>
          <w:p w14:paraId="01CEBF4B" w14:textId="77777777" w:rsidR="002B1335" w:rsidRPr="00394835" w:rsidRDefault="00EA1079" w:rsidP="00EA1079">
            <w:pPr>
              <w:spacing w:after="0"/>
              <w:rPr>
                <w:lang w:val="en-US"/>
              </w:rPr>
            </w:pPr>
            <w:r w:rsidRPr="00394835">
              <w:rPr>
                <w:lang w:val="en-US"/>
              </w:rPr>
              <w:t xml:space="preserve">home </w:t>
            </w:r>
            <w:r w:rsidR="002B1335" w:rsidRPr="00394835">
              <w:rPr>
                <w:lang w:val="en-US"/>
              </w:rPr>
              <w:t>assignment</w:t>
            </w:r>
          </w:p>
        </w:tc>
      </w:tr>
      <w:tr w:rsidR="002559B9" w:rsidRPr="00394835" w14:paraId="337D628E" w14:textId="77777777" w:rsidTr="00B4592E">
        <w:trPr>
          <w:tblCellSpacing w:w="37" w:type="dxa"/>
          <w:jc w:val="center"/>
        </w:trPr>
        <w:tc>
          <w:tcPr>
            <w:tcW w:w="0" w:type="auto"/>
            <w:gridSpan w:val="12"/>
            <w:shd w:val="clear" w:color="auto" w:fill="CCE29A"/>
            <w:vAlign w:val="center"/>
            <w:hideMark/>
          </w:tcPr>
          <w:p w14:paraId="1152E08E" w14:textId="77777777" w:rsidR="002B1335" w:rsidRPr="00394835" w:rsidRDefault="002B1335" w:rsidP="00E812E5">
            <w:pPr>
              <w:rPr>
                <w:b/>
                <w:bCs/>
                <w:lang w:val="en-US"/>
              </w:rPr>
            </w:pPr>
            <w:r w:rsidRPr="00394835">
              <w:rPr>
                <w:b/>
                <w:bCs/>
                <w:lang w:val="en-US"/>
              </w:rPr>
              <w:t> </w:t>
            </w:r>
          </w:p>
        </w:tc>
      </w:tr>
      <w:tr w:rsidR="002559B9" w:rsidRPr="00394835" w14:paraId="0305EB30" w14:textId="77777777" w:rsidTr="00B4592E">
        <w:trPr>
          <w:tblCellSpacing w:w="37" w:type="dxa"/>
          <w:jc w:val="center"/>
        </w:trPr>
        <w:tc>
          <w:tcPr>
            <w:tcW w:w="0" w:type="auto"/>
            <w:gridSpan w:val="2"/>
            <w:shd w:val="clear" w:color="auto" w:fill="CCE29A"/>
            <w:vAlign w:val="center"/>
            <w:hideMark/>
          </w:tcPr>
          <w:p w14:paraId="6C3AB98D" w14:textId="77777777" w:rsidR="002B1335" w:rsidRPr="00394835" w:rsidRDefault="002B1335" w:rsidP="00E812E5">
            <w:pPr>
              <w:rPr>
                <w:b/>
                <w:bCs/>
                <w:lang w:val="en-US"/>
              </w:rPr>
            </w:pPr>
            <w:r w:rsidRPr="00394835">
              <w:rPr>
                <w:b/>
                <w:bCs/>
                <w:lang w:val="en-US"/>
              </w:rPr>
              <w:t xml:space="preserve">Course objectives: </w:t>
            </w:r>
          </w:p>
        </w:tc>
        <w:tc>
          <w:tcPr>
            <w:tcW w:w="0" w:type="auto"/>
            <w:gridSpan w:val="10"/>
            <w:shd w:val="clear" w:color="auto" w:fill="FFFFFF"/>
            <w:hideMark/>
          </w:tcPr>
          <w:p w14:paraId="0E6F7838" w14:textId="77777777" w:rsidR="00FB25A3" w:rsidRPr="00EC47E1" w:rsidRDefault="00FB25A3" w:rsidP="00FB25A3">
            <w:pPr>
              <w:spacing w:after="0"/>
              <w:rPr>
                <w:szCs w:val="24"/>
                <w:lang w:val="en-GB"/>
              </w:rPr>
            </w:pPr>
            <w:r w:rsidRPr="00EC47E1">
              <w:rPr>
                <w:szCs w:val="24"/>
                <w:lang w:val="en-GB"/>
              </w:rPr>
              <w:t xml:space="preserve">The course is an introduction to Business IT Applications. During the course students get an insight into the role of management in designing, </w:t>
            </w:r>
            <w:proofErr w:type="gramStart"/>
            <w:r w:rsidRPr="00EC47E1">
              <w:rPr>
                <w:szCs w:val="24"/>
                <w:lang w:val="en-GB"/>
              </w:rPr>
              <w:t>developing</w:t>
            </w:r>
            <w:proofErr w:type="gramEnd"/>
            <w:r w:rsidRPr="00EC47E1">
              <w:rPr>
                <w:szCs w:val="24"/>
                <w:lang w:val="en-GB"/>
              </w:rPr>
              <w:t xml:space="preserve"> and using information systems at companies. </w:t>
            </w:r>
            <w:proofErr w:type="gramStart"/>
            <w:r w:rsidRPr="00EC47E1">
              <w:rPr>
                <w:szCs w:val="24"/>
                <w:lang w:val="en-GB"/>
              </w:rPr>
              <w:t>Furthermore</w:t>
            </w:r>
            <w:proofErr w:type="gramEnd"/>
            <w:r w:rsidRPr="00EC47E1">
              <w:rPr>
                <w:szCs w:val="24"/>
                <w:lang w:val="en-GB"/>
              </w:rPr>
              <w:t xml:space="preserve"> the students may be able to use a kind of MIS software. Students gen an insight in different Business IT Applications supporting decisions and data analytics and online appearance of the </w:t>
            </w:r>
            <w:proofErr w:type="gramStart"/>
            <w:r w:rsidRPr="00EC47E1">
              <w:rPr>
                <w:szCs w:val="24"/>
                <w:lang w:val="en-GB"/>
              </w:rPr>
              <w:t>company</w:t>
            </w:r>
            <w:proofErr w:type="gramEnd"/>
          </w:p>
          <w:p w14:paraId="6563B224" w14:textId="77777777" w:rsidR="00FB25A3" w:rsidRPr="00EC47E1" w:rsidRDefault="00FB25A3" w:rsidP="00FB25A3">
            <w:pPr>
              <w:spacing w:after="0"/>
              <w:rPr>
                <w:szCs w:val="24"/>
                <w:lang w:val="en-GB"/>
              </w:rPr>
            </w:pPr>
            <w:r w:rsidRPr="00EC47E1">
              <w:rPr>
                <w:szCs w:val="24"/>
                <w:lang w:val="en-GB"/>
              </w:rPr>
              <w:t>At the end of the course students will be able to</w:t>
            </w:r>
          </w:p>
          <w:p w14:paraId="3CB5F8F4" w14:textId="77777777" w:rsidR="00FB25A3" w:rsidRPr="00EC47E1" w:rsidRDefault="00FB25A3" w:rsidP="00FB25A3">
            <w:pPr>
              <w:pStyle w:val="Listaszerbekezds"/>
              <w:numPr>
                <w:ilvl w:val="0"/>
                <w:numId w:val="7"/>
              </w:numPr>
              <w:spacing w:after="0"/>
              <w:rPr>
                <w:szCs w:val="24"/>
                <w:lang w:val="en-GB"/>
              </w:rPr>
            </w:pPr>
            <w:r w:rsidRPr="00EC47E1">
              <w:rPr>
                <w:szCs w:val="24"/>
                <w:lang w:val="en-GB"/>
              </w:rPr>
              <w:t>define what a Management Information System is,</w:t>
            </w:r>
          </w:p>
          <w:p w14:paraId="2C1C755E" w14:textId="77777777" w:rsidR="00FB25A3" w:rsidRPr="00EC47E1" w:rsidRDefault="00FB25A3" w:rsidP="00FB25A3">
            <w:pPr>
              <w:pStyle w:val="Listaszerbekezds"/>
              <w:numPr>
                <w:ilvl w:val="0"/>
                <w:numId w:val="7"/>
              </w:numPr>
              <w:spacing w:after="0"/>
              <w:rPr>
                <w:szCs w:val="24"/>
                <w:lang w:val="en-GB"/>
              </w:rPr>
            </w:pPr>
            <w:r w:rsidRPr="00EC47E1">
              <w:rPr>
                <w:szCs w:val="24"/>
                <w:lang w:val="en-GB"/>
              </w:rPr>
              <w:t>characterize Information Systems,</w:t>
            </w:r>
          </w:p>
          <w:p w14:paraId="5ACF70FC" w14:textId="77777777" w:rsidR="00FB25A3" w:rsidRPr="00EC47E1" w:rsidRDefault="00FB25A3" w:rsidP="00FB25A3">
            <w:pPr>
              <w:pStyle w:val="Listaszerbekezds"/>
              <w:numPr>
                <w:ilvl w:val="0"/>
                <w:numId w:val="7"/>
              </w:numPr>
              <w:spacing w:after="0"/>
              <w:rPr>
                <w:szCs w:val="24"/>
                <w:lang w:val="en-GB"/>
              </w:rPr>
            </w:pPr>
            <w:r w:rsidRPr="00EC47E1">
              <w:rPr>
                <w:szCs w:val="24"/>
                <w:lang w:val="en-GB"/>
              </w:rPr>
              <w:t xml:space="preserve">explain the role, </w:t>
            </w:r>
            <w:proofErr w:type="gramStart"/>
            <w:r w:rsidRPr="00EC47E1">
              <w:rPr>
                <w:szCs w:val="24"/>
                <w:lang w:val="en-GB"/>
              </w:rPr>
              <w:t>functions</w:t>
            </w:r>
            <w:proofErr w:type="gramEnd"/>
            <w:r w:rsidRPr="00EC47E1">
              <w:rPr>
                <w:szCs w:val="24"/>
                <w:lang w:val="en-GB"/>
              </w:rPr>
              <w:t xml:space="preserve"> and architecture of a Management Information System,</w:t>
            </w:r>
          </w:p>
          <w:p w14:paraId="632E6B95" w14:textId="77777777" w:rsidR="00FB25A3" w:rsidRPr="00EC47E1" w:rsidRDefault="00FB25A3" w:rsidP="00FB25A3">
            <w:pPr>
              <w:pStyle w:val="Listaszerbekezds"/>
              <w:numPr>
                <w:ilvl w:val="0"/>
                <w:numId w:val="7"/>
              </w:numPr>
              <w:spacing w:after="0"/>
              <w:rPr>
                <w:szCs w:val="24"/>
                <w:lang w:val="en-GB"/>
              </w:rPr>
            </w:pPr>
            <w:r w:rsidRPr="00EC47E1">
              <w:rPr>
                <w:szCs w:val="24"/>
                <w:lang w:val="en-GB"/>
              </w:rPr>
              <w:t>list different kinds of Business IT Applications,</w:t>
            </w:r>
          </w:p>
          <w:p w14:paraId="06E20C86" w14:textId="77777777" w:rsidR="00FB25A3" w:rsidRPr="00EC47E1" w:rsidRDefault="00FB25A3" w:rsidP="00FB25A3">
            <w:pPr>
              <w:pStyle w:val="Listaszerbekezds"/>
              <w:numPr>
                <w:ilvl w:val="0"/>
                <w:numId w:val="7"/>
              </w:numPr>
              <w:spacing w:after="0"/>
              <w:rPr>
                <w:szCs w:val="24"/>
                <w:lang w:val="en-GB"/>
              </w:rPr>
            </w:pPr>
            <w:r w:rsidRPr="00EC47E1">
              <w:rPr>
                <w:szCs w:val="24"/>
                <w:lang w:val="en-GB"/>
              </w:rPr>
              <w:t>build decision making tools for middle management applying dashboards and business intelligence.</w:t>
            </w:r>
          </w:p>
          <w:p w14:paraId="10455840" w14:textId="478BED47" w:rsidR="00FB25A3" w:rsidRPr="00EC47E1" w:rsidRDefault="00FB25A3" w:rsidP="00FB25A3">
            <w:pPr>
              <w:pStyle w:val="Listaszerbekezds"/>
              <w:numPr>
                <w:ilvl w:val="0"/>
                <w:numId w:val="7"/>
              </w:numPr>
              <w:spacing w:after="0"/>
              <w:rPr>
                <w:szCs w:val="24"/>
                <w:lang w:val="en-GB"/>
              </w:rPr>
            </w:pPr>
            <w:r w:rsidRPr="00EC47E1">
              <w:rPr>
                <w:szCs w:val="24"/>
                <w:lang w:val="en-GB"/>
              </w:rPr>
              <w:t>apply different Business IT Applications for business</w:t>
            </w:r>
            <w:r w:rsidR="00EF4047">
              <w:rPr>
                <w:szCs w:val="24"/>
                <w:lang w:val="en-GB"/>
              </w:rPr>
              <w:t xml:space="preserve"> project</w:t>
            </w:r>
            <w:r w:rsidRPr="00EC47E1">
              <w:rPr>
                <w:szCs w:val="24"/>
                <w:lang w:val="en-GB"/>
              </w:rPr>
              <w:t xml:space="preserve"> </w:t>
            </w:r>
            <w:proofErr w:type="gramStart"/>
            <w:r w:rsidRPr="00EC47E1">
              <w:rPr>
                <w:szCs w:val="24"/>
                <w:lang w:val="en-GB"/>
              </w:rPr>
              <w:t>processes</w:t>
            </w:r>
            <w:proofErr w:type="gramEnd"/>
          </w:p>
          <w:p w14:paraId="79F6902C" w14:textId="2DD1654B" w:rsidR="002559B9" w:rsidRPr="002559B9" w:rsidRDefault="00EF4047" w:rsidP="00FB25A3">
            <w:pPr>
              <w:pStyle w:val="Listaszerbekezds"/>
              <w:numPr>
                <w:ilvl w:val="0"/>
                <w:numId w:val="7"/>
              </w:numPr>
              <w:spacing w:after="0"/>
              <w:rPr>
                <w:lang w:val="en-US"/>
              </w:rPr>
            </w:pPr>
            <w:r>
              <w:rPr>
                <w:lang w:val="en-US"/>
              </w:rPr>
              <w:t xml:space="preserve">compiling data analytics using statistical </w:t>
            </w:r>
            <w:proofErr w:type="spellStart"/>
            <w:r>
              <w:rPr>
                <w:lang w:val="en-US"/>
              </w:rPr>
              <w:t>programme</w:t>
            </w:r>
            <w:proofErr w:type="spellEnd"/>
          </w:p>
        </w:tc>
      </w:tr>
      <w:tr w:rsidR="002559B9" w:rsidRPr="00394835" w14:paraId="45901BBA" w14:textId="77777777" w:rsidTr="00B4592E">
        <w:trPr>
          <w:tblCellSpacing w:w="37" w:type="dxa"/>
          <w:jc w:val="center"/>
        </w:trPr>
        <w:tc>
          <w:tcPr>
            <w:tcW w:w="0" w:type="auto"/>
            <w:gridSpan w:val="2"/>
            <w:shd w:val="clear" w:color="auto" w:fill="CCE29A"/>
            <w:vAlign w:val="center"/>
            <w:hideMark/>
          </w:tcPr>
          <w:p w14:paraId="151C4604" w14:textId="77777777" w:rsidR="002B1335" w:rsidRPr="00394835" w:rsidRDefault="002B1335" w:rsidP="00E812E5">
            <w:pPr>
              <w:rPr>
                <w:b/>
                <w:bCs/>
                <w:lang w:val="en-US"/>
              </w:rPr>
            </w:pPr>
            <w:r w:rsidRPr="00394835">
              <w:rPr>
                <w:b/>
                <w:bCs/>
                <w:lang w:val="en-US"/>
              </w:rPr>
              <w:t xml:space="preserve">Course assessment: </w:t>
            </w:r>
          </w:p>
        </w:tc>
        <w:tc>
          <w:tcPr>
            <w:tcW w:w="0" w:type="auto"/>
            <w:gridSpan w:val="10"/>
            <w:shd w:val="clear" w:color="auto" w:fill="FFFFFF"/>
            <w:hideMark/>
          </w:tcPr>
          <w:p w14:paraId="78B6B60F" w14:textId="77777777" w:rsidR="002B1335" w:rsidRPr="00394835" w:rsidRDefault="002B1335" w:rsidP="00EA1079">
            <w:pPr>
              <w:spacing w:after="0"/>
              <w:rPr>
                <w:lang w:val="en-US"/>
              </w:rPr>
            </w:pPr>
            <w:r w:rsidRPr="00394835">
              <w:rPr>
                <w:lang w:val="en-US"/>
              </w:rPr>
              <w:t>Students are required to attend all classes. (Active participations are required during the lessons).</w:t>
            </w:r>
            <w:r w:rsidR="00EA1079" w:rsidRPr="00394835">
              <w:rPr>
                <w:lang w:val="en-US"/>
              </w:rPr>
              <w:t xml:space="preserve"> </w:t>
            </w:r>
          </w:p>
          <w:p w14:paraId="14734D8C" w14:textId="77777777" w:rsidR="002B1335" w:rsidRPr="00394835" w:rsidRDefault="002B1335" w:rsidP="00EA1079">
            <w:pPr>
              <w:spacing w:after="0"/>
              <w:rPr>
                <w:lang w:val="en-US"/>
              </w:rPr>
            </w:pPr>
            <w:proofErr w:type="gramStart"/>
            <w:r w:rsidRPr="00394835">
              <w:rPr>
                <w:lang w:val="en-US"/>
              </w:rPr>
              <w:t>Home work</w:t>
            </w:r>
            <w:proofErr w:type="gramEnd"/>
            <w:r w:rsidRPr="00394835">
              <w:rPr>
                <w:lang w:val="en-US"/>
              </w:rPr>
              <w:t xml:space="preserve"> (essay) and written exam.</w:t>
            </w:r>
          </w:p>
          <w:p w14:paraId="16037181" w14:textId="77777777" w:rsidR="00394835" w:rsidRPr="00394835" w:rsidRDefault="00394835" w:rsidP="00394835">
            <w:pPr>
              <w:spacing w:after="0"/>
              <w:rPr>
                <w:lang w:val="en-US"/>
              </w:rPr>
            </w:pPr>
            <w:r w:rsidRPr="00394835">
              <w:rPr>
                <w:i/>
                <w:lang w:val="en-US"/>
              </w:rPr>
              <w:lastRenderedPageBreak/>
              <w:t>Practical course</w:t>
            </w:r>
            <w:r w:rsidRPr="00394835">
              <w:rPr>
                <w:lang w:val="en-US"/>
              </w:rPr>
              <w:t xml:space="preserve"> is a form of tuition where the aim of a course unit is to consolidate the skills aspect of acquisition. As for some course units, lectures and practical courses have a complementary role to play in the process of tuition.</w:t>
            </w:r>
          </w:p>
          <w:p w14:paraId="1D262C45" w14:textId="77777777" w:rsidR="00394835" w:rsidRPr="00394835" w:rsidRDefault="00394835" w:rsidP="00394835">
            <w:pPr>
              <w:spacing w:after="0"/>
              <w:rPr>
                <w:b/>
                <w:lang w:val="en-US"/>
              </w:rPr>
            </w:pPr>
            <w:r w:rsidRPr="00394835">
              <w:rPr>
                <w:lang w:val="en-US"/>
              </w:rPr>
              <w:t xml:space="preserve">Absence from course units whose attendance is compulsory is acceptable up to 20 per cent of contact hours in those course units. Absence from over fifty percent of contact hours shall lead to that unit having to be redone to fulfil course unit requirements. Absence from over 20 percent but less than 50 percent of contact hours in a course unit shall lead to an obligation to make up for contact hours missed, the conditions of which shall be specified in the departmental Course Requirements Guide. </w:t>
            </w:r>
            <w:r w:rsidRPr="00394835">
              <w:rPr>
                <w:b/>
                <w:lang w:val="en-US"/>
              </w:rPr>
              <w:t>STUDENTS CAN MISS 2 SEMINARS AT MOST!</w:t>
            </w:r>
          </w:p>
          <w:p w14:paraId="5C7D14B4" w14:textId="77777777" w:rsidR="00394835" w:rsidRPr="00394835" w:rsidRDefault="00394835" w:rsidP="00394835">
            <w:pPr>
              <w:spacing w:after="0"/>
              <w:rPr>
                <w:lang w:val="en-US"/>
              </w:rPr>
            </w:pPr>
            <w:r w:rsidRPr="00394835">
              <w:rPr>
                <w:lang w:val="en-US"/>
              </w:rPr>
              <w:t>The subsequent obtaining of an end-of-semester mark/mark for student participation and subsequent assessment following the receipt of a ’fail’ mark is confined to two assessment days during the examination period. An unsuccessful retake shall entail the student’s obligation to do that course unit again.</w:t>
            </w:r>
          </w:p>
        </w:tc>
      </w:tr>
      <w:tr w:rsidR="002559B9" w:rsidRPr="00394835" w14:paraId="29A32AA4" w14:textId="77777777" w:rsidTr="00B4592E">
        <w:trPr>
          <w:tblCellSpacing w:w="37" w:type="dxa"/>
          <w:jc w:val="center"/>
        </w:trPr>
        <w:tc>
          <w:tcPr>
            <w:tcW w:w="0" w:type="auto"/>
            <w:gridSpan w:val="12"/>
            <w:shd w:val="clear" w:color="auto" w:fill="CCE29A"/>
            <w:vAlign w:val="center"/>
            <w:hideMark/>
          </w:tcPr>
          <w:p w14:paraId="44847C59" w14:textId="77777777" w:rsidR="002B1335" w:rsidRPr="00394835" w:rsidRDefault="002B1335">
            <w:pPr>
              <w:jc w:val="center"/>
              <w:rPr>
                <w:b/>
                <w:bCs/>
                <w:lang w:val="en-US"/>
              </w:rPr>
            </w:pPr>
            <w:r w:rsidRPr="00394835">
              <w:rPr>
                <w:b/>
                <w:bCs/>
                <w:lang w:val="en-US"/>
              </w:rPr>
              <w:lastRenderedPageBreak/>
              <w:t> </w:t>
            </w:r>
          </w:p>
        </w:tc>
      </w:tr>
      <w:tr w:rsidR="002559B9" w:rsidRPr="00394835" w14:paraId="7EE27D01" w14:textId="77777777" w:rsidTr="00B4592E">
        <w:trPr>
          <w:tblCellSpacing w:w="37" w:type="dxa"/>
          <w:jc w:val="center"/>
        </w:trPr>
        <w:tc>
          <w:tcPr>
            <w:tcW w:w="0" w:type="auto"/>
            <w:gridSpan w:val="12"/>
            <w:shd w:val="clear" w:color="auto" w:fill="DEEAAD"/>
            <w:vAlign w:val="center"/>
          </w:tcPr>
          <w:p w14:paraId="73A793EA" w14:textId="77777777" w:rsidR="002B1335" w:rsidRPr="00394835" w:rsidRDefault="002B1335" w:rsidP="00F20C47">
            <w:pPr>
              <w:spacing w:after="0"/>
              <w:rPr>
                <w:b/>
                <w:lang w:val="en-US"/>
              </w:rPr>
            </w:pPr>
            <w:r w:rsidRPr="00394835">
              <w:rPr>
                <w:b/>
                <w:lang w:val="en-US"/>
              </w:rPr>
              <w:t>Module description</w:t>
            </w:r>
          </w:p>
        </w:tc>
      </w:tr>
      <w:tr w:rsidR="002559B9" w:rsidRPr="00394835" w14:paraId="1C631B65" w14:textId="77777777" w:rsidTr="00B4592E">
        <w:trPr>
          <w:tblCellSpacing w:w="37" w:type="dxa"/>
          <w:jc w:val="center"/>
        </w:trPr>
        <w:tc>
          <w:tcPr>
            <w:tcW w:w="0" w:type="auto"/>
            <w:gridSpan w:val="2"/>
            <w:shd w:val="clear" w:color="auto" w:fill="DEEAAD"/>
            <w:vAlign w:val="center"/>
            <w:hideMark/>
          </w:tcPr>
          <w:p w14:paraId="51E27916" w14:textId="77777777" w:rsidR="002B1335" w:rsidRPr="00394835" w:rsidRDefault="002B1335" w:rsidP="00EA1079">
            <w:pPr>
              <w:spacing w:after="0"/>
              <w:jc w:val="center"/>
              <w:rPr>
                <w:b/>
                <w:lang w:val="en-US"/>
              </w:rPr>
            </w:pPr>
            <w:r w:rsidRPr="00394835">
              <w:rPr>
                <w:b/>
                <w:lang w:val="en-US"/>
              </w:rPr>
              <w:t>Week</w:t>
            </w:r>
            <w:r w:rsidRPr="00394835">
              <w:rPr>
                <w:b/>
                <w:lang w:val="en-US"/>
              </w:rPr>
              <w:br/>
              <w:t>(consultation)</w:t>
            </w:r>
          </w:p>
        </w:tc>
        <w:tc>
          <w:tcPr>
            <w:tcW w:w="0" w:type="auto"/>
            <w:gridSpan w:val="10"/>
            <w:shd w:val="clear" w:color="auto" w:fill="DEEAAD"/>
            <w:vAlign w:val="center"/>
            <w:hideMark/>
          </w:tcPr>
          <w:p w14:paraId="784C2638" w14:textId="77777777" w:rsidR="002B1335" w:rsidRPr="00394835" w:rsidRDefault="002B1335" w:rsidP="00EA1079">
            <w:pPr>
              <w:spacing w:after="0"/>
              <w:jc w:val="center"/>
              <w:rPr>
                <w:b/>
                <w:lang w:val="en-US"/>
              </w:rPr>
            </w:pPr>
            <w:r w:rsidRPr="00394835">
              <w:rPr>
                <w:b/>
                <w:lang w:val="en-US"/>
              </w:rPr>
              <w:t>Course content</w:t>
            </w:r>
          </w:p>
        </w:tc>
      </w:tr>
      <w:tr w:rsidR="00D539EC" w:rsidRPr="00394835" w14:paraId="7E6E9D75" w14:textId="77777777" w:rsidTr="00B4592E">
        <w:trPr>
          <w:tblCellSpacing w:w="37" w:type="dxa"/>
          <w:jc w:val="center"/>
        </w:trPr>
        <w:tc>
          <w:tcPr>
            <w:tcW w:w="0" w:type="auto"/>
            <w:gridSpan w:val="2"/>
            <w:shd w:val="clear" w:color="auto" w:fill="CCE29A"/>
            <w:vAlign w:val="center"/>
            <w:hideMark/>
          </w:tcPr>
          <w:p w14:paraId="211EBEA5" w14:textId="75C589CB" w:rsidR="00D539EC" w:rsidRPr="00394835" w:rsidRDefault="00D539EC" w:rsidP="00D539EC">
            <w:pPr>
              <w:jc w:val="center"/>
              <w:rPr>
                <w:b/>
                <w:bCs/>
                <w:lang w:val="en-US"/>
              </w:rPr>
            </w:pPr>
            <w:r>
              <w:rPr>
                <w:b/>
                <w:bCs/>
                <w:lang w:val="en-GB"/>
              </w:rPr>
              <w:t xml:space="preserve">1. </w:t>
            </w:r>
          </w:p>
        </w:tc>
        <w:tc>
          <w:tcPr>
            <w:tcW w:w="0" w:type="auto"/>
            <w:gridSpan w:val="10"/>
            <w:shd w:val="clear" w:color="auto" w:fill="FFFFFF"/>
            <w:vAlign w:val="center"/>
            <w:hideMark/>
          </w:tcPr>
          <w:p w14:paraId="33848853" w14:textId="77777777" w:rsidR="00D539EC" w:rsidRPr="00394835" w:rsidRDefault="00D539EC" w:rsidP="00D539EC">
            <w:pPr>
              <w:spacing w:after="0"/>
              <w:rPr>
                <w:lang w:val="en-US"/>
              </w:rPr>
            </w:pPr>
            <w:r w:rsidRPr="00394835">
              <w:rPr>
                <w:lang w:val="en-US"/>
              </w:rPr>
              <w:t>Introduction to Management Information Systems</w:t>
            </w:r>
            <w:r>
              <w:rPr>
                <w:lang w:val="en-US"/>
              </w:rPr>
              <w:t>,</w:t>
            </w:r>
            <w:r w:rsidRPr="00394835">
              <w:rPr>
                <w:lang w:val="en-US"/>
              </w:rPr>
              <w:t xml:space="preserve"> MIS structure, functions, economical aspects. Configuration, default, interfaces. </w:t>
            </w:r>
          </w:p>
        </w:tc>
      </w:tr>
      <w:tr w:rsidR="00D539EC" w:rsidRPr="00394835" w14:paraId="5E114E14" w14:textId="77777777" w:rsidTr="00B4592E">
        <w:trPr>
          <w:tblCellSpacing w:w="37" w:type="dxa"/>
          <w:jc w:val="center"/>
        </w:trPr>
        <w:tc>
          <w:tcPr>
            <w:tcW w:w="0" w:type="auto"/>
            <w:gridSpan w:val="2"/>
            <w:shd w:val="clear" w:color="auto" w:fill="CCE29A"/>
            <w:vAlign w:val="center"/>
            <w:hideMark/>
          </w:tcPr>
          <w:p w14:paraId="749B9261" w14:textId="36441DFE" w:rsidR="00D539EC" w:rsidRPr="00394835" w:rsidRDefault="00D539EC" w:rsidP="00D539EC">
            <w:pPr>
              <w:jc w:val="center"/>
              <w:rPr>
                <w:b/>
                <w:bCs/>
                <w:lang w:val="en-US"/>
              </w:rPr>
            </w:pPr>
            <w:r>
              <w:rPr>
                <w:b/>
                <w:bCs/>
                <w:lang w:val="en-GB"/>
              </w:rPr>
              <w:t xml:space="preserve">2. </w:t>
            </w:r>
          </w:p>
        </w:tc>
        <w:tc>
          <w:tcPr>
            <w:tcW w:w="0" w:type="auto"/>
            <w:gridSpan w:val="10"/>
            <w:shd w:val="clear" w:color="auto" w:fill="FFFFFF"/>
            <w:vAlign w:val="center"/>
            <w:hideMark/>
          </w:tcPr>
          <w:p w14:paraId="0F4B7D44" w14:textId="77777777" w:rsidR="00D539EC" w:rsidRPr="00394835" w:rsidRDefault="00D539EC" w:rsidP="00D539EC">
            <w:pPr>
              <w:spacing w:after="0"/>
              <w:rPr>
                <w:lang w:val="en-US"/>
              </w:rPr>
            </w:pPr>
            <w:r w:rsidRPr="00394835">
              <w:rPr>
                <w:lang w:val="en-US"/>
              </w:rPr>
              <w:t xml:space="preserve">Manager-friendly informatics, Expert systems, System and database administration, authentication, authorization (login) </w:t>
            </w:r>
          </w:p>
        </w:tc>
      </w:tr>
      <w:tr w:rsidR="00D539EC" w:rsidRPr="00394835" w14:paraId="1D4D6FEF" w14:textId="77777777" w:rsidTr="00B4592E">
        <w:trPr>
          <w:tblCellSpacing w:w="37" w:type="dxa"/>
          <w:jc w:val="center"/>
        </w:trPr>
        <w:tc>
          <w:tcPr>
            <w:tcW w:w="0" w:type="auto"/>
            <w:gridSpan w:val="2"/>
            <w:shd w:val="clear" w:color="auto" w:fill="CCE29A"/>
            <w:vAlign w:val="center"/>
            <w:hideMark/>
          </w:tcPr>
          <w:p w14:paraId="58ED2DD4" w14:textId="6E3F6CD1" w:rsidR="00D539EC" w:rsidRPr="00394835" w:rsidRDefault="00D539EC" w:rsidP="00D539EC">
            <w:pPr>
              <w:jc w:val="center"/>
              <w:rPr>
                <w:b/>
                <w:bCs/>
                <w:lang w:val="en-US"/>
              </w:rPr>
            </w:pPr>
            <w:r>
              <w:rPr>
                <w:b/>
                <w:bCs/>
                <w:lang w:val="en-GB"/>
              </w:rPr>
              <w:t xml:space="preserve">3. </w:t>
            </w:r>
          </w:p>
        </w:tc>
        <w:tc>
          <w:tcPr>
            <w:tcW w:w="0" w:type="auto"/>
            <w:gridSpan w:val="10"/>
            <w:shd w:val="clear" w:color="auto" w:fill="FFFFFF"/>
            <w:vAlign w:val="center"/>
            <w:hideMark/>
          </w:tcPr>
          <w:p w14:paraId="1E0412AE" w14:textId="3707089E" w:rsidR="00D539EC" w:rsidRPr="00394835" w:rsidRDefault="001057AD" w:rsidP="00D539EC">
            <w:pPr>
              <w:spacing w:after="0"/>
              <w:rPr>
                <w:lang w:val="en-US"/>
              </w:rPr>
            </w:pPr>
            <w:r>
              <w:rPr>
                <w:lang w:val="en-US"/>
              </w:rPr>
              <w:t xml:space="preserve">MIS – Expert System, Integrated Systems, </w:t>
            </w:r>
            <w:proofErr w:type="gramStart"/>
            <w:r>
              <w:rPr>
                <w:lang w:val="en-US"/>
              </w:rPr>
              <w:t>tasks</w:t>
            </w:r>
            <w:proofErr w:type="gramEnd"/>
            <w:r>
              <w:rPr>
                <w:lang w:val="en-US"/>
              </w:rPr>
              <w:t xml:space="preserve"> and tools</w:t>
            </w:r>
          </w:p>
        </w:tc>
      </w:tr>
      <w:tr w:rsidR="00D539EC" w:rsidRPr="00394835" w14:paraId="7017F397" w14:textId="77777777" w:rsidTr="00B4592E">
        <w:trPr>
          <w:tblCellSpacing w:w="37" w:type="dxa"/>
          <w:jc w:val="center"/>
        </w:trPr>
        <w:tc>
          <w:tcPr>
            <w:tcW w:w="0" w:type="auto"/>
            <w:gridSpan w:val="2"/>
            <w:shd w:val="clear" w:color="auto" w:fill="CCE29A"/>
            <w:vAlign w:val="center"/>
            <w:hideMark/>
          </w:tcPr>
          <w:p w14:paraId="3ECBEBAE" w14:textId="123E7C13" w:rsidR="00D539EC" w:rsidRPr="00394835" w:rsidRDefault="00D539EC" w:rsidP="00D539EC">
            <w:pPr>
              <w:jc w:val="center"/>
              <w:rPr>
                <w:b/>
                <w:bCs/>
                <w:lang w:val="en-US"/>
              </w:rPr>
            </w:pPr>
            <w:r>
              <w:rPr>
                <w:b/>
                <w:bCs/>
                <w:lang w:val="en-GB"/>
              </w:rPr>
              <w:t xml:space="preserve">4. </w:t>
            </w:r>
          </w:p>
        </w:tc>
        <w:tc>
          <w:tcPr>
            <w:tcW w:w="0" w:type="auto"/>
            <w:gridSpan w:val="10"/>
            <w:shd w:val="clear" w:color="auto" w:fill="FFFFFF"/>
            <w:vAlign w:val="center"/>
          </w:tcPr>
          <w:p w14:paraId="301D5378" w14:textId="0E264F0B" w:rsidR="00D539EC" w:rsidRPr="00BA574C" w:rsidRDefault="001057AD" w:rsidP="00D539EC">
            <w:pPr>
              <w:spacing w:after="0"/>
              <w:rPr>
                <w:lang w:val="en-US"/>
              </w:rPr>
            </w:pPr>
            <w:r w:rsidRPr="00394835">
              <w:rPr>
                <w:lang w:val="en-US"/>
              </w:rPr>
              <w:t>In</w:t>
            </w:r>
            <w:r>
              <w:rPr>
                <w:lang w:val="en-US"/>
              </w:rPr>
              <w:t>troduction to Dashboard systems,</w:t>
            </w:r>
            <w:r w:rsidRPr="00394835">
              <w:rPr>
                <w:lang w:val="en-US"/>
              </w:rPr>
              <w:t xml:space="preserve"> </w:t>
            </w:r>
            <w:r w:rsidR="00D539EC" w:rsidRPr="00394835">
              <w:rPr>
                <w:lang w:val="en-US"/>
              </w:rPr>
              <w:t xml:space="preserve">Business reports and KPI </w:t>
            </w:r>
          </w:p>
        </w:tc>
      </w:tr>
      <w:tr w:rsidR="00D539EC" w:rsidRPr="00394835" w14:paraId="022BE9D9" w14:textId="77777777" w:rsidTr="00B4592E">
        <w:trPr>
          <w:tblCellSpacing w:w="37" w:type="dxa"/>
          <w:jc w:val="center"/>
        </w:trPr>
        <w:tc>
          <w:tcPr>
            <w:tcW w:w="0" w:type="auto"/>
            <w:gridSpan w:val="2"/>
            <w:shd w:val="clear" w:color="auto" w:fill="CCE29A"/>
            <w:vAlign w:val="center"/>
            <w:hideMark/>
          </w:tcPr>
          <w:p w14:paraId="61E8CF41" w14:textId="022A98FB" w:rsidR="00D539EC" w:rsidRPr="00394835" w:rsidRDefault="00D539EC" w:rsidP="00D539EC">
            <w:pPr>
              <w:jc w:val="center"/>
              <w:rPr>
                <w:b/>
                <w:bCs/>
                <w:lang w:val="en-US"/>
              </w:rPr>
            </w:pPr>
            <w:r>
              <w:rPr>
                <w:b/>
                <w:bCs/>
                <w:lang w:val="en-GB"/>
              </w:rPr>
              <w:t xml:space="preserve">5. </w:t>
            </w:r>
          </w:p>
        </w:tc>
        <w:tc>
          <w:tcPr>
            <w:tcW w:w="0" w:type="auto"/>
            <w:gridSpan w:val="10"/>
            <w:shd w:val="clear" w:color="auto" w:fill="FFFFFF"/>
            <w:vAlign w:val="center"/>
            <w:hideMark/>
          </w:tcPr>
          <w:p w14:paraId="3B63E3EE" w14:textId="359F68B2" w:rsidR="00D539EC" w:rsidRPr="00394835" w:rsidRDefault="001057AD" w:rsidP="00D539EC">
            <w:pPr>
              <w:spacing w:after="0"/>
              <w:rPr>
                <w:lang w:val="en-US"/>
              </w:rPr>
            </w:pPr>
            <w:proofErr w:type="gramStart"/>
            <w:r>
              <w:rPr>
                <w:lang w:val="en-US"/>
              </w:rPr>
              <w:t>MIS .</w:t>
            </w:r>
            <w:proofErr w:type="gramEnd"/>
            <w:r>
              <w:rPr>
                <w:lang w:val="en-US"/>
              </w:rPr>
              <w:t xml:space="preserve"> Managing Knowledge, Manager friendly MIS - </w:t>
            </w:r>
            <w:proofErr w:type="spellStart"/>
            <w:r>
              <w:rPr>
                <w:lang w:val="en-US"/>
              </w:rPr>
              <w:t>visualisation</w:t>
            </w:r>
            <w:proofErr w:type="spellEnd"/>
          </w:p>
        </w:tc>
      </w:tr>
      <w:tr w:rsidR="00D539EC" w:rsidRPr="00394835" w14:paraId="795F63DC" w14:textId="77777777" w:rsidTr="00B4592E">
        <w:trPr>
          <w:tblCellSpacing w:w="37" w:type="dxa"/>
          <w:jc w:val="center"/>
        </w:trPr>
        <w:tc>
          <w:tcPr>
            <w:tcW w:w="0" w:type="auto"/>
            <w:gridSpan w:val="2"/>
            <w:shd w:val="clear" w:color="auto" w:fill="CCE29A"/>
            <w:vAlign w:val="center"/>
            <w:hideMark/>
          </w:tcPr>
          <w:p w14:paraId="69B6C8C6" w14:textId="373B91E0" w:rsidR="00D539EC" w:rsidRPr="00394835" w:rsidRDefault="00D539EC" w:rsidP="00D539EC">
            <w:pPr>
              <w:jc w:val="center"/>
              <w:rPr>
                <w:b/>
                <w:bCs/>
                <w:lang w:val="en-US"/>
              </w:rPr>
            </w:pPr>
            <w:r>
              <w:rPr>
                <w:b/>
                <w:bCs/>
                <w:lang w:val="en-GB"/>
              </w:rPr>
              <w:t xml:space="preserve">6. </w:t>
            </w:r>
          </w:p>
        </w:tc>
        <w:tc>
          <w:tcPr>
            <w:tcW w:w="0" w:type="auto"/>
            <w:gridSpan w:val="10"/>
            <w:shd w:val="clear" w:color="auto" w:fill="FFFFFF"/>
            <w:vAlign w:val="center"/>
            <w:hideMark/>
          </w:tcPr>
          <w:p w14:paraId="244154D0" w14:textId="42C90492" w:rsidR="00D539EC" w:rsidRPr="00394835" w:rsidRDefault="00D539EC" w:rsidP="00D539EC">
            <w:pPr>
              <w:spacing w:after="0"/>
              <w:rPr>
                <w:lang w:val="en-US"/>
              </w:rPr>
            </w:pPr>
            <w:r w:rsidRPr="00394835">
              <w:rPr>
                <w:lang w:val="en-US"/>
              </w:rPr>
              <w:t>Basic Database action</w:t>
            </w:r>
            <w:r>
              <w:rPr>
                <w:lang w:val="en-US"/>
              </w:rPr>
              <w:t>s</w:t>
            </w:r>
            <w:r w:rsidRPr="00394835">
              <w:rPr>
                <w:lang w:val="en-US"/>
              </w:rPr>
              <w:t xml:space="preserve"> and operation</w:t>
            </w:r>
            <w:r>
              <w:rPr>
                <w:lang w:val="en-US"/>
              </w:rPr>
              <w:t>s</w:t>
            </w:r>
            <w:r w:rsidR="001057AD">
              <w:rPr>
                <w:lang w:val="en-US"/>
              </w:rPr>
              <w:t xml:space="preserve">, </w:t>
            </w:r>
            <w:r w:rsidR="001057AD" w:rsidRPr="00394835">
              <w:rPr>
                <w:lang w:val="en-US"/>
              </w:rPr>
              <w:t>OLAP and OLTP Systems, multidimensional models, Data feeds (support and stages)</w:t>
            </w:r>
          </w:p>
        </w:tc>
      </w:tr>
      <w:tr w:rsidR="00D539EC" w:rsidRPr="00394835" w14:paraId="77F24CE5" w14:textId="77777777" w:rsidTr="00B4592E">
        <w:trPr>
          <w:tblCellSpacing w:w="37" w:type="dxa"/>
          <w:jc w:val="center"/>
        </w:trPr>
        <w:tc>
          <w:tcPr>
            <w:tcW w:w="0" w:type="auto"/>
            <w:gridSpan w:val="2"/>
            <w:shd w:val="clear" w:color="auto" w:fill="CCE29A"/>
            <w:vAlign w:val="center"/>
            <w:hideMark/>
          </w:tcPr>
          <w:p w14:paraId="5B86E6E1" w14:textId="03581D2A" w:rsidR="00D539EC" w:rsidRPr="00394835" w:rsidRDefault="00D539EC" w:rsidP="00D539EC">
            <w:pPr>
              <w:jc w:val="center"/>
              <w:rPr>
                <w:b/>
                <w:bCs/>
                <w:lang w:val="en-US"/>
              </w:rPr>
            </w:pPr>
            <w:r>
              <w:rPr>
                <w:b/>
                <w:bCs/>
                <w:lang w:val="en-GB"/>
              </w:rPr>
              <w:t xml:space="preserve">7. </w:t>
            </w:r>
          </w:p>
        </w:tc>
        <w:tc>
          <w:tcPr>
            <w:tcW w:w="0" w:type="auto"/>
            <w:gridSpan w:val="10"/>
            <w:shd w:val="clear" w:color="auto" w:fill="FFFFFF"/>
            <w:vAlign w:val="center"/>
            <w:hideMark/>
          </w:tcPr>
          <w:p w14:paraId="61543E99" w14:textId="289645FE" w:rsidR="00D539EC" w:rsidRPr="00D539EC" w:rsidRDefault="001057AD" w:rsidP="00D539EC">
            <w:pPr>
              <w:spacing w:after="0"/>
              <w:rPr>
                <w:b/>
                <w:bCs/>
                <w:lang w:val="en-US"/>
              </w:rPr>
            </w:pPr>
            <w:r w:rsidRPr="00394835">
              <w:rPr>
                <w:lang w:val="en-US"/>
              </w:rPr>
              <w:t>Deep and expert knowledge, data mining, advanced database operation</w:t>
            </w:r>
          </w:p>
        </w:tc>
      </w:tr>
      <w:tr w:rsidR="00D539EC" w:rsidRPr="00394835" w14:paraId="4355CD29" w14:textId="77777777" w:rsidTr="00B4592E">
        <w:trPr>
          <w:tblCellSpacing w:w="37" w:type="dxa"/>
          <w:jc w:val="center"/>
        </w:trPr>
        <w:tc>
          <w:tcPr>
            <w:tcW w:w="0" w:type="auto"/>
            <w:gridSpan w:val="2"/>
            <w:shd w:val="clear" w:color="auto" w:fill="CCE29A"/>
            <w:vAlign w:val="center"/>
          </w:tcPr>
          <w:p w14:paraId="257CDAD0" w14:textId="6663961E" w:rsidR="00D539EC" w:rsidRPr="00BA574C" w:rsidRDefault="00D539EC" w:rsidP="00D539EC">
            <w:pPr>
              <w:jc w:val="center"/>
              <w:rPr>
                <w:b/>
                <w:bCs/>
              </w:rPr>
            </w:pPr>
            <w:r>
              <w:rPr>
                <w:b/>
                <w:bCs/>
                <w:lang w:val="en-GB"/>
              </w:rPr>
              <w:t xml:space="preserve">8. </w:t>
            </w:r>
          </w:p>
        </w:tc>
        <w:tc>
          <w:tcPr>
            <w:tcW w:w="0" w:type="auto"/>
            <w:gridSpan w:val="10"/>
            <w:shd w:val="clear" w:color="auto" w:fill="FFFFFF"/>
            <w:vAlign w:val="center"/>
          </w:tcPr>
          <w:p w14:paraId="41E32D83" w14:textId="5E526BD1" w:rsidR="00D539EC" w:rsidRPr="00394835" w:rsidRDefault="001057AD" w:rsidP="00D539EC">
            <w:pPr>
              <w:spacing w:after="0"/>
              <w:rPr>
                <w:b/>
                <w:lang w:val="en-US"/>
              </w:rPr>
            </w:pPr>
            <w:r w:rsidRPr="00394835">
              <w:rPr>
                <w:lang w:val="en-US"/>
              </w:rPr>
              <w:t>Dashboard and data visualization (</w:t>
            </w:r>
            <w:r>
              <w:rPr>
                <w:lang w:val="en-US"/>
              </w:rPr>
              <w:t xml:space="preserve">basic and </w:t>
            </w:r>
            <w:r w:rsidRPr="00394835">
              <w:rPr>
                <w:lang w:val="en-US"/>
              </w:rPr>
              <w:t xml:space="preserve">complex </w:t>
            </w:r>
            <w:proofErr w:type="spellStart"/>
            <w:r w:rsidRPr="00394835">
              <w:rPr>
                <w:lang w:val="en-US"/>
              </w:rPr>
              <w:t>mashapps</w:t>
            </w:r>
            <w:proofErr w:type="spellEnd"/>
            <w:r w:rsidRPr="00394835">
              <w:rPr>
                <w:lang w:val="en-US"/>
              </w:rPr>
              <w:t>)</w:t>
            </w:r>
            <w:r w:rsidR="00EF4047">
              <w:rPr>
                <w:lang w:val="en-US"/>
              </w:rPr>
              <w:t>, data analytics</w:t>
            </w:r>
          </w:p>
        </w:tc>
      </w:tr>
      <w:tr w:rsidR="00D539EC" w:rsidRPr="00394835" w14:paraId="338FEE15" w14:textId="77777777" w:rsidTr="00B4592E">
        <w:trPr>
          <w:tblCellSpacing w:w="37" w:type="dxa"/>
          <w:jc w:val="center"/>
        </w:trPr>
        <w:tc>
          <w:tcPr>
            <w:tcW w:w="0" w:type="auto"/>
            <w:gridSpan w:val="2"/>
            <w:shd w:val="clear" w:color="auto" w:fill="CCE29A"/>
            <w:vAlign w:val="center"/>
          </w:tcPr>
          <w:p w14:paraId="4DAC7E2D" w14:textId="1582F024" w:rsidR="00D539EC" w:rsidRPr="00BA574C" w:rsidRDefault="00D539EC" w:rsidP="00D539EC">
            <w:pPr>
              <w:jc w:val="center"/>
              <w:rPr>
                <w:b/>
                <w:bCs/>
              </w:rPr>
            </w:pPr>
            <w:r>
              <w:rPr>
                <w:b/>
                <w:bCs/>
                <w:lang w:val="en-GB"/>
              </w:rPr>
              <w:t xml:space="preserve">9. </w:t>
            </w:r>
          </w:p>
        </w:tc>
        <w:tc>
          <w:tcPr>
            <w:tcW w:w="0" w:type="auto"/>
            <w:gridSpan w:val="10"/>
            <w:shd w:val="clear" w:color="auto" w:fill="FFFFFF"/>
            <w:vAlign w:val="center"/>
          </w:tcPr>
          <w:p w14:paraId="6D716DD8" w14:textId="79D15FA7" w:rsidR="00D539EC" w:rsidRPr="00BA574C" w:rsidRDefault="001057AD" w:rsidP="00D539EC">
            <w:pPr>
              <w:spacing w:after="0"/>
              <w:rPr>
                <w:lang w:val="en-US"/>
              </w:rPr>
            </w:pPr>
            <w:r w:rsidRPr="00394835">
              <w:rPr>
                <w:lang w:val="en-US"/>
              </w:rPr>
              <w:t xml:space="preserve">Big Data’s world, </w:t>
            </w:r>
            <w:r>
              <w:rPr>
                <w:lang w:val="en-US"/>
              </w:rPr>
              <w:t>data-driven Analysis,</w:t>
            </w:r>
          </w:p>
        </w:tc>
      </w:tr>
      <w:tr w:rsidR="00D539EC" w:rsidRPr="00394835" w14:paraId="4C5DC1E5" w14:textId="77777777" w:rsidTr="00B4592E">
        <w:trPr>
          <w:tblCellSpacing w:w="37" w:type="dxa"/>
          <w:jc w:val="center"/>
        </w:trPr>
        <w:tc>
          <w:tcPr>
            <w:tcW w:w="0" w:type="auto"/>
            <w:gridSpan w:val="2"/>
            <w:shd w:val="clear" w:color="auto" w:fill="CCE29A"/>
            <w:vAlign w:val="center"/>
          </w:tcPr>
          <w:p w14:paraId="33AD63C9" w14:textId="5B43567D" w:rsidR="00D539EC" w:rsidRPr="00BA574C" w:rsidRDefault="00D539EC" w:rsidP="00D539EC">
            <w:pPr>
              <w:jc w:val="center"/>
              <w:rPr>
                <w:b/>
                <w:bCs/>
              </w:rPr>
            </w:pPr>
            <w:r>
              <w:rPr>
                <w:b/>
                <w:bCs/>
                <w:lang w:val="en-GB"/>
              </w:rPr>
              <w:t xml:space="preserve">10. </w:t>
            </w:r>
          </w:p>
        </w:tc>
        <w:tc>
          <w:tcPr>
            <w:tcW w:w="0" w:type="auto"/>
            <w:gridSpan w:val="10"/>
            <w:shd w:val="clear" w:color="auto" w:fill="FFFFFF"/>
            <w:vAlign w:val="center"/>
          </w:tcPr>
          <w:p w14:paraId="1DD9ECCA" w14:textId="7736C9CE" w:rsidR="00D539EC" w:rsidRPr="00394835" w:rsidRDefault="001057AD" w:rsidP="00D539EC">
            <w:pPr>
              <w:spacing w:after="0"/>
              <w:rPr>
                <w:b/>
                <w:lang w:val="en-US"/>
              </w:rPr>
            </w:pPr>
            <w:r>
              <w:rPr>
                <w:lang w:val="en-US"/>
              </w:rPr>
              <w:t>I</w:t>
            </w:r>
            <w:r w:rsidRPr="00394835">
              <w:rPr>
                <w:lang w:val="en-US"/>
              </w:rPr>
              <w:t>nteractive reports Data analysis, data filters</w:t>
            </w:r>
            <w:r>
              <w:rPr>
                <w:lang w:val="en-US"/>
              </w:rPr>
              <w:t>,</w:t>
            </w:r>
            <w:r w:rsidRPr="00394835">
              <w:rPr>
                <w:lang w:val="en-US"/>
              </w:rPr>
              <w:t xml:space="preserve"> Reports sharing, communication in and out of the corporate</w:t>
            </w:r>
          </w:p>
        </w:tc>
      </w:tr>
      <w:tr w:rsidR="00D539EC" w:rsidRPr="00394835" w14:paraId="2880272E" w14:textId="77777777" w:rsidTr="00B4592E">
        <w:trPr>
          <w:tblCellSpacing w:w="37" w:type="dxa"/>
          <w:jc w:val="center"/>
        </w:trPr>
        <w:tc>
          <w:tcPr>
            <w:tcW w:w="0" w:type="auto"/>
            <w:gridSpan w:val="2"/>
            <w:shd w:val="clear" w:color="auto" w:fill="CCE29A"/>
            <w:vAlign w:val="center"/>
          </w:tcPr>
          <w:p w14:paraId="43E45717" w14:textId="4159E934" w:rsidR="00D539EC" w:rsidRDefault="00D539EC" w:rsidP="00D539EC">
            <w:pPr>
              <w:jc w:val="center"/>
              <w:rPr>
                <w:b/>
                <w:bCs/>
              </w:rPr>
            </w:pPr>
            <w:r>
              <w:rPr>
                <w:b/>
                <w:bCs/>
                <w:lang w:val="en-GB"/>
              </w:rPr>
              <w:t xml:space="preserve">11. </w:t>
            </w:r>
          </w:p>
        </w:tc>
        <w:tc>
          <w:tcPr>
            <w:tcW w:w="0" w:type="auto"/>
            <w:gridSpan w:val="10"/>
            <w:shd w:val="clear" w:color="auto" w:fill="FFFFFF"/>
            <w:vAlign w:val="center"/>
          </w:tcPr>
          <w:p w14:paraId="29EDF296" w14:textId="53CF2C11" w:rsidR="00D539EC" w:rsidRPr="00BA574C" w:rsidRDefault="001057AD" w:rsidP="00D539EC">
            <w:pPr>
              <w:spacing w:after="0"/>
              <w:rPr>
                <w:lang w:val="en-US"/>
              </w:rPr>
            </w:pPr>
            <w:r>
              <w:rPr>
                <w:lang w:val="en-US"/>
              </w:rPr>
              <w:t>MIS – Emerging Technologies, the Cloud</w:t>
            </w:r>
          </w:p>
        </w:tc>
      </w:tr>
      <w:tr w:rsidR="00D539EC" w:rsidRPr="00394835" w14:paraId="32530C9B" w14:textId="77777777" w:rsidTr="00B4592E">
        <w:trPr>
          <w:tblCellSpacing w:w="37" w:type="dxa"/>
          <w:jc w:val="center"/>
        </w:trPr>
        <w:tc>
          <w:tcPr>
            <w:tcW w:w="0" w:type="auto"/>
            <w:gridSpan w:val="2"/>
            <w:shd w:val="clear" w:color="auto" w:fill="CCE29A"/>
            <w:vAlign w:val="center"/>
          </w:tcPr>
          <w:p w14:paraId="576BDC83" w14:textId="31544A08" w:rsidR="00D539EC" w:rsidRDefault="00D539EC" w:rsidP="00D539EC">
            <w:pPr>
              <w:jc w:val="center"/>
              <w:rPr>
                <w:b/>
                <w:bCs/>
              </w:rPr>
            </w:pPr>
            <w:r>
              <w:rPr>
                <w:b/>
                <w:bCs/>
                <w:lang w:val="en-GB"/>
              </w:rPr>
              <w:t xml:space="preserve">12. </w:t>
            </w:r>
          </w:p>
        </w:tc>
        <w:tc>
          <w:tcPr>
            <w:tcW w:w="0" w:type="auto"/>
            <w:gridSpan w:val="10"/>
            <w:shd w:val="clear" w:color="auto" w:fill="FFFFFF"/>
            <w:vAlign w:val="center"/>
          </w:tcPr>
          <w:p w14:paraId="5FF76E65" w14:textId="33ECF824" w:rsidR="00D539EC" w:rsidRPr="00394835" w:rsidRDefault="00D539EC" w:rsidP="00D539EC">
            <w:pPr>
              <w:spacing w:after="0"/>
              <w:rPr>
                <w:b/>
                <w:lang w:val="en-US"/>
              </w:rPr>
            </w:pPr>
            <w:r>
              <w:rPr>
                <w:b/>
                <w:lang w:val="en-US"/>
              </w:rPr>
              <w:t>Midterm test 2</w:t>
            </w:r>
          </w:p>
        </w:tc>
      </w:tr>
      <w:tr w:rsidR="00D539EC" w:rsidRPr="00394835" w14:paraId="611B3ED1" w14:textId="77777777" w:rsidTr="00B4592E">
        <w:trPr>
          <w:tblCellSpacing w:w="37" w:type="dxa"/>
          <w:jc w:val="center"/>
        </w:trPr>
        <w:tc>
          <w:tcPr>
            <w:tcW w:w="0" w:type="auto"/>
            <w:gridSpan w:val="2"/>
            <w:shd w:val="clear" w:color="auto" w:fill="CCE29A"/>
            <w:vAlign w:val="center"/>
          </w:tcPr>
          <w:p w14:paraId="37177013" w14:textId="09A8DC17" w:rsidR="00D539EC" w:rsidRDefault="00D539EC" w:rsidP="00D539EC">
            <w:pPr>
              <w:jc w:val="center"/>
              <w:rPr>
                <w:b/>
                <w:bCs/>
              </w:rPr>
            </w:pPr>
            <w:r>
              <w:rPr>
                <w:b/>
                <w:bCs/>
                <w:lang w:val="en-GB"/>
              </w:rPr>
              <w:t xml:space="preserve">13. </w:t>
            </w:r>
          </w:p>
        </w:tc>
        <w:tc>
          <w:tcPr>
            <w:tcW w:w="0" w:type="auto"/>
            <w:gridSpan w:val="10"/>
            <w:shd w:val="clear" w:color="auto" w:fill="FFFFFF"/>
            <w:vAlign w:val="center"/>
          </w:tcPr>
          <w:p w14:paraId="1933539C" w14:textId="0D564174" w:rsidR="00D539EC" w:rsidRPr="00394835" w:rsidRDefault="00D539EC" w:rsidP="00D539EC">
            <w:pPr>
              <w:spacing w:after="0"/>
              <w:rPr>
                <w:b/>
                <w:lang w:val="en-US"/>
              </w:rPr>
            </w:pPr>
            <w:r w:rsidRPr="00394835">
              <w:rPr>
                <w:b/>
                <w:lang w:val="en-US"/>
              </w:rPr>
              <w:t xml:space="preserve">Students’ presentations: Reports made by the students. Written Exam. </w:t>
            </w:r>
          </w:p>
        </w:tc>
      </w:tr>
      <w:tr w:rsidR="00D539EC" w:rsidRPr="00394835" w14:paraId="2BD86D6E" w14:textId="77777777" w:rsidTr="00B4592E">
        <w:trPr>
          <w:tblCellSpacing w:w="37" w:type="dxa"/>
          <w:jc w:val="center"/>
        </w:trPr>
        <w:tc>
          <w:tcPr>
            <w:tcW w:w="0" w:type="auto"/>
            <w:gridSpan w:val="2"/>
            <w:shd w:val="clear" w:color="auto" w:fill="CCE29A"/>
            <w:vAlign w:val="center"/>
          </w:tcPr>
          <w:p w14:paraId="6D45CC23" w14:textId="21554325" w:rsidR="00D539EC" w:rsidRDefault="00D539EC" w:rsidP="00D539EC">
            <w:pPr>
              <w:jc w:val="center"/>
              <w:rPr>
                <w:b/>
                <w:bCs/>
              </w:rPr>
            </w:pPr>
            <w:r>
              <w:rPr>
                <w:b/>
                <w:bCs/>
              </w:rPr>
              <w:lastRenderedPageBreak/>
              <w:t xml:space="preserve">14. </w:t>
            </w:r>
            <w:proofErr w:type="gramStart"/>
            <w:r>
              <w:rPr>
                <w:b/>
                <w:bCs/>
              </w:rPr>
              <w:t>December</w:t>
            </w:r>
            <w:proofErr w:type="gramEnd"/>
            <w:r>
              <w:rPr>
                <w:b/>
                <w:bCs/>
              </w:rPr>
              <w:t xml:space="preserve"> 9</w:t>
            </w:r>
          </w:p>
        </w:tc>
        <w:tc>
          <w:tcPr>
            <w:tcW w:w="0" w:type="auto"/>
            <w:gridSpan w:val="10"/>
            <w:shd w:val="clear" w:color="auto" w:fill="FFFFFF"/>
            <w:vAlign w:val="center"/>
          </w:tcPr>
          <w:p w14:paraId="29B5505B" w14:textId="77777777" w:rsidR="00D539EC" w:rsidRPr="00394835" w:rsidRDefault="00D539EC" w:rsidP="00D539EC">
            <w:pPr>
              <w:spacing w:after="0"/>
              <w:rPr>
                <w:b/>
                <w:lang w:val="en-US"/>
              </w:rPr>
            </w:pPr>
            <w:r w:rsidRPr="00394835">
              <w:rPr>
                <w:b/>
                <w:lang w:val="en-US"/>
              </w:rPr>
              <w:t>Students’ presentations: Reports made by the students. Written Exam (Make up test).</w:t>
            </w:r>
          </w:p>
        </w:tc>
      </w:tr>
      <w:tr w:rsidR="002559B9" w:rsidRPr="00394835" w14:paraId="54F54161" w14:textId="77777777" w:rsidTr="00B4592E">
        <w:trPr>
          <w:tblCellSpacing w:w="37" w:type="dxa"/>
          <w:jc w:val="center"/>
        </w:trPr>
        <w:tc>
          <w:tcPr>
            <w:tcW w:w="0" w:type="auto"/>
            <w:gridSpan w:val="12"/>
            <w:shd w:val="clear" w:color="auto" w:fill="CCE29A"/>
            <w:vAlign w:val="center"/>
            <w:hideMark/>
          </w:tcPr>
          <w:p w14:paraId="28EADB8C" w14:textId="77777777" w:rsidR="00C07338" w:rsidRPr="00394835" w:rsidRDefault="00C07338" w:rsidP="00C07338">
            <w:pPr>
              <w:jc w:val="center"/>
              <w:rPr>
                <w:b/>
                <w:bCs/>
                <w:lang w:val="en-US"/>
              </w:rPr>
            </w:pPr>
            <w:r w:rsidRPr="00394835">
              <w:rPr>
                <w:b/>
                <w:bCs/>
                <w:lang w:val="en-US"/>
              </w:rPr>
              <w:t> </w:t>
            </w:r>
          </w:p>
        </w:tc>
      </w:tr>
      <w:tr w:rsidR="002559B9" w:rsidRPr="00394835" w14:paraId="303103C2" w14:textId="77777777" w:rsidTr="00B4592E">
        <w:trPr>
          <w:tblCellSpacing w:w="37" w:type="dxa"/>
          <w:jc w:val="center"/>
        </w:trPr>
        <w:tc>
          <w:tcPr>
            <w:tcW w:w="0" w:type="auto"/>
            <w:gridSpan w:val="2"/>
            <w:shd w:val="clear" w:color="auto" w:fill="CCE29A"/>
            <w:vAlign w:val="center"/>
            <w:hideMark/>
          </w:tcPr>
          <w:p w14:paraId="5FDA16EE" w14:textId="77777777" w:rsidR="00C07338" w:rsidRPr="00394835" w:rsidRDefault="00C07338" w:rsidP="00C07338">
            <w:pPr>
              <w:rPr>
                <w:b/>
                <w:lang w:val="en-US"/>
              </w:rPr>
            </w:pPr>
            <w:r w:rsidRPr="00394835">
              <w:rPr>
                <w:b/>
                <w:lang w:val="en-US"/>
              </w:rPr>
              <w:t xml:space="preserve">Assessment: </w:t>
            </w:r>
          </w:p>
        </w:tc>
        <w:tc>
          <w:tcPr>
            <w:tcW w:w="0" w:type="auto"/>
            <w:gridSpan w:val="10"/>
            <w:shd w:val="clear" w:color="auto" w:fill="FFFFFF"/>
            <w:hideMark/>
          </w:tcPr>
          <w:p w14:paraId="4CAE897E" w14:textId="77777777" w:rsidR="00394835" w:rsidRPr="00394835" w:rsidRDefault="00394835" w:rsidP="00791AD6">
            <w:pPr>
              <w:spacing w:after="0"/>
              <w:rPr>
                <w:lang w:val="en-US"/>
              </w:rPr>
            </w:pPr>
            <w:r w:rsidRPr="00394835">
              <w:rPr>
                <w:b/>
                <w:lang w:val="en-US"/>
              </w:rPr>
              <w:t>Preconditions of signature</w:t>
            </w:r>
            <w:r w:rsidRPr="00394835">
              <w:rPr>
                <w:lang w:val="en-US"/>
              </w:rPr>
              <w:t xml:space="preserve"> are the </w:t>
            </w:r>
            <w:r w:rsidRPr="00394835">
              <w:rPr>
                <w:u w:val="single"/>
                <w:lang w:val="en-US"/>
              </w:rPr>
              <w:t>attendance at the seminars</w:t>
            </w:r>
            <w:r w:rsidRPr="00394835">
              <w:rPr>
                <w:lang w:val="en-US"/>
              </w:rPr>
              <w:t xml:space="preserve">, </w:t>
            </w:r>
            <w:r w:rsidRPr="00394835">
              <w:rPr>
                <w:u w:val="single"/>
                <w:lang w:val="en-US"/>
              </w:rPr>
              <w:t>valid test</w:t>
            </w:r>
            <w:r w:rsidRPr="00394835">
              <w:rPr>
                <w:lang w:val="en-US"/>
              </w:rPr>
              <w:t xml:space="preserve"> and </w:t>
            </w:r>
            <w:r w:rsidRPr="00394835">
              <w:rPr>
                <w:u w:val="single"/>
                <w:lang w:val="en-US"/>
              </w:rPr>
              <w:t>submitted home assignment</w:t>
            </w:r>
            <w:r w:rsidRPr="00394835">
              <w:rPr>
                <w:lang w:val="en-US"/>
              </w:rPr>
              <w:t>.</w:t>
            </w:r>
          </w:p>
          <w:p w14:paraId="5EDD893A" w14:textId="77777777" w:rsidR="00394835" w:rsidRPr="00394835" w:rsidRDefault="00394835" w:rsidP="00394835">
            <w:pPr>
              <w:spacing w:after="0"/>
              <w:rPr>
                <w:lang w:val="en-US"/>
              </w:rPr>
            </w:pPr>
            <w:r w:rsidRPr="00394835">
              <w:rPr>
                <w:lang w:val="en-US"/>
              </w:rPr>
              <w:t xml:space="preserve">Students are required to have a valid test. No turn up on the scheduled test is considered an invalid test and the student is not entitled to have a re-sit. </w:t>
            </w:r>
          </w:p>
          <w:p w14:paraId="73E669D5" w14:textId="77777777" w:rsidR="00394835" w:rsidRPr="00394835" w:rsidRDefault="00394835" w:rsidP="00394835">
            <w:pPr>
              <w:spacing w:after="0"/>
              <w:rPr>
                <w:lang w:val="en-US"/>
              </w:rPr>
            </w:pPr>
            <w:r w:rsidRPr="00394835">
              <w:rPr>
                <w:lang w:val="en-US"/>
              </w:rPr>
              <w:t xml:space="preserve">In the test students are entitled to use handwritten notes on one A4-sized paper. No photocopies, photos or notebooks can be used. </w:t>
            </w:r>
          </w:p>
          <w:p w14:paraId="69770291" w14:textId="77777777" w:rsidR="00394835" w:rsidRPr="00394835" w:rsidRDefault="00394835" w:rsidP="00394835">
            <w:pPr>
              <w:spacing w:after="0"/>
              <w:rPr>
                <w:lang w:val="en-US"/>
              </w:rPr>
            </w:pPr>
            <w:r w:rsidRPr="00394835">
              <w:rPr>
                <w:lang w:val="en-US"/>
              </w:rPr>
              <w:t xml:space="preserve">No cellphones, </w:t>
            </w:r>
            <w:proofErr w:type="gramStart"/>
            <w:r w:rsidRPr="00394835">
              <w:rPr>
                <w:lang w:val="en-US"/>
              </w:rPr>
              <w:t>smartphones</w:t>
            </w:r>
            <w:proofErr w:type="gramEnd"/>
            <w:r w:rsidRPr="00394835">
              <w:rPr>
                <w:lang w:val="en-US"/>
              </w:rPr>
              <w:t xml:space="preserve"> or any other smart device capable of taking pictures can be brought into the room during test writing.</w:t>
            </w:r>
          </w:p>
          <w:p w14:paraId="15AA6DFD" w14:textId="77777777" w:rsidR="00394835" w:rsidRPr="00394835" w:rsidRDefault="00394835" w:rsidP="00394835">
            <w:pPr>
              <w:spacing w:after="0"/>
              <w:rPr>
                <w:lang w:val="en-US"/>
              </w:rPr>
            </w:pPr>
            <w:r w:rsidRPr="00394835">
              <w:rPr>
                <w:lang w:val="en-US"/>
              </w:rPr>
              <w:t>Should the student use any unauthorized help during test writing, his/her mark is “NO SIGNATURE” regardless of his/her results achieved so far.</w:t>
            </w:r>
          </w:p>
          <w:p w14:paraId="464A394F" w14:textId="77777777" w:rsidR="00394835" w:rsidRPr="00394835" w:rsidRDefault="00394835" w:rsidP="00394835">
            <w:pPr>
              <w:spacing w:after="0"/>
              <w:rPr>
                <w:lang w:val="en-US"/>
              </w:rPr>
            </w:pPr>
            <w:r w:rsidRPr="00394835">
              <w:rPr>
                <w:lang w:val="en-US"/>
              </w:rPr>
              <w:t>Absence from test writing due to illness or other official occupancy can be certified once. Should this be the case, the student is entitled to have a make-up test.</w:t>
            </w:r>
          </w:p>
          <w:p w14:paraId="28856098" w14:textId="77777777" w:rsidR="00791AD6" w:rsidRPr="00394835" w:rsidRDefault="00791AD6" w:rsidP="00791AD6">
            <w:pPr>
              <w:spacing w:after="0"/>
              <w:rPr>
                <w:lang w:val="en-US"/>
              </w:rPr>
            </w:pPr>
            <w:r w:rsidRPr="00394835">
              <w:rPr>
                <w:lang w:val="en-US"/>
              </w:rPr>
              <w:t xml:space="preserve">Students must submit the assignment announced during the course. </w:t>
            </w:r>
          </w:p>
          <w:p w14:paraId="1FD77958" w14:textId="77777777" w:rsidR="00791AD6" w:rsidRPr="00394835" w:rsidRDefault="00791AD6" w:rsidP="00791AD6">
            <w:pPr>
              <w:spacing w:after="0"/>
              <w:rPr>
                <w:lang w:val="en-US"/>
              </w:rPr>
            </w:pPr>
            <w:r w:rsidRPr="00394835">
              <w:rPr>
                <w:lang w:val="en-US"/>
              </w:rPr>
              <w:t>Students will be assessed on the test written in the test week and the assignment submitted.</w:t>
            </w:r>
          </w:p>
          <w:p w14:paraId="2856DB72" w14:textId="77777777" w:rsidR="00E812E5" w:rsidRPr="00394835" w:rsidRDefault="00C07338" w:rsidP="00791AD6">
            <w:pPr>
              <w:spacing w:after="0"/>
              <w:rPr>
                <w:lang w:val="en-US"/>
              </w:rPr>
            </w:pPr>
            <w:r w:rsidRPr="00394835">
              <w:rPr>
                <w:lang w:val="en-US"/>
              </w:rPr>
              <w:t>Grade in this course is based on total points/percentages of the test, and student’s activity, creativity and preparation (</w:t>
            </w:r>
            <w:proofErr w:type="gramStart"/>
            <w:r w:rsidRPr="00394835">
              <w:rPr>
                <w:lang w:val="en-US"/>
              </w:rPr>
              <w:t>i.e.</w:t>
            </w:r>
            <w:proofErr w:type="gramEnd"/>
            <w:r w:rsidRPr="00394835">
              <w:rPr>
                <w:lang w:val="en-US"/>
              </w:rPr>
              <w:t xml:space="preserve"> the instructor also values the active/inactive participation in classes or the level of the homework).</w:t>
            </w:r>
          </w:p>
          <w:p w14:paraId="272D59EA" w14:textId="77777777" w:rsidR="00394835" w:rsidRPr="00394835" w:rsidRDefault="00394835" w:rsidP="00791AD6">
            <w:pPr>
              <w:spacing w:after="0"/>
              <w:rPr>
                <w:lang w:val="en-US"/>
              </w:rPr>
            </w:pPr>
            <w:r w:rsidRPr="00394835">
              <w:rPr>
                <w:lang w:val="en-US"/>
              </w:rPr>
              <w:t>Each element will be assessed on a scale of 1 to 100% where the assessment bands are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652"/>
              <w:gridCol w:w="666"/>
              <w:gridCol w:w="2106"/>
            </w:tblGrid>
            <w:tr w:rsidR="00AD190C" w:rsidRPr="00394835" w14:paraId="00B28888" w14:textId="77777777" w:rsidTr="00610698">
              <w:trPr>
                <w:trHeight w:val="249"/>
                <w:jc w:val="center"/>
              </w:trPr>
              <w:tc>
                <w:tcPr>
                  <w:tcW w:w="1970" w:type="dxa"/>
                  <w:gridSpan w:val="3"/>
                </w:tcPr>
                <w:p w14:paraId="11DF3403"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Percentage (%)</w:t>
                  </w:r>
                </w:p>
              </w:tc>
              <w:tc>
                <w:tcPr>
                  <w:tcW w:w="1096" w:type="dxa"/>
                </w:tcPr>
                <w:p w14:paraId="3ADB0DF0" w14:textId="77777777" w:rsidR="00AD190C" w:rsidRPr="00394835" w:rsidRDefault="00AD190C" w:rsidP="00AD190C">
                  <w:pPr>
                    <w:spacing w:after="0"/>
                    <w:rPr>
                      <w:rFonts w:ascii="Calibri" w:hAnsi="Calibri"/>
                      <w:b/>
                      <w:lang w:val="en-US"/>
                    </w:rPr>
                  </w:pPr>
                  <w:r w:rsidRPr="00394835">
                    <w:rPr>
                      <w:rFonts w:ascii="Calibri" w:hAnsi="Calibri"/>
                      <w:b/>
                      <w:lang w:val="en-US"/>
                    </w:rPr>
                    <w:t>Assessment</w:t>
                  </w:r>
                </w:p>
              </w:tc>
            </w:tr>
            <w:tr w:rsidR="00AD190C" w:rsidRPr="00394835" w14:paraId="77DCF0A0" w14:textId="77777777" w:rsidTr="00610698">
              <w:trPr>
                <w:trHeight w:val="249"/>
                <w:jc w:val="center"/>
              </w:trPr>
              <w:tc>
                <w:tcPr>
                  <w:tcW w:w="652" w:type="dxa"/>
                </w:tcPr>
                <w:p w14:paraId="5C2C82CD"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0</w:t>
                  </w:r>
                </w:p>
              </w:tc>
              <w:tc>
                <w:tcPr>
                  <w:tcW w:w="652" w:type="dxa"/>
                </w:tcPr>
                <w:p w14:paraId="32A2D18F"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w:t>
                  </w:r>
                </w:p>
              </w:tc>
              <w:tc>
                <w:tcPr>
                  <w:tcW w:w="666" w:type="dxa"/>
                </w:tcPr>
                <w:p w14:paraId="2B4E2D26"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&lt;50</w:t>
                  </w:r>
                </w:p>
              </w:tc>
              <w:tc>
                <w:tcPr>
                  <w:tcW w:w="1096" w:type="dxa"/>
                </w:tcPr>
                <w:p w14:paraId="7126C83E" w14:textId="77777777" w:rsidR="00AD190C" w:rsidRPr="00394835" w:rsidRDefault="00AD190C" w:rsidP="00AD190C">
                  <w:pPr>
                    <w:spacing w:after="0"/>
                    <w:rPr>
                      <w:rFonts w:ascii="Calibri" w:hAnsi="Calibri"/>
                      <w:b/>
                      <w:lang w:val="en-US"/>
                    </w:rPr>
                  </w:pPr>
                  <w:r w:rsidRPr="00394835">
                    <w:rPr>
                      <w:rFonts w:ascii="Calibri" w:hAnsi="Calibri"/>
                      <w:b/>
                      <w:lang w:val="en-US"/>
                    </w:rPr>
                    <w:t>fail</w:t>
                  </w:r>
                </w:p>
              </w:tc>
            </w:tr>
            <w:tr w:rsidR="00AD190C" w:rsidRPr="00394835" w14:paraId="58998348" w14:textId="77777777" w:rsidTr="00610698">
              <w:trPr>
                <w:trHeight w:val="249"/>
                <w:jc w:val="center"/>
              </w:trPr>
              <w:tc>
                <w:tcPr>
                  <w:tcW w:w="652" w:type="dxa"/>
                </w:tcPr>
                <w:p w14:paraId="72081EEF"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51</w:t>
                  </w:r>
                </w:p>
              </w:tc>
              <w:tc>
                <w:tcPr>
                  <w:tcW w:w="652" w:type="dxa"/>
                </w:tcPr>
                <w:p w14:paraId="3C97BDEC"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w:t>
                  </w:r>
                </w:p>
              </w:tc>
              <w:tc>
                <w:tcPr>
                  <w:tcW w:w="666" w:type="dxa"/>
                </w:tcPr>
                <w:p w14:paraId="245DCD65"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&lt;62</w:t>
                  </w:r>
                </w:p>
              </w:tc>
              <w:tc>
                <w:tcPr>
                  <w:tcW w:w="1096" w:type="dxa"/>
                </w:tcPr>
                <w:p w14:paraId="3D9D5A2F" w14:textId="77777777" w:rsidR="00AD190C" w:rsidRPr="00394835" w:rsidRDefault="00AD190C" w:rsidP="00AD190C">
                  <w:pPr>
                    <w:spacing w:after="0"/>
                    <w:rPr>
                      <w:rFonts w:ascii="Calibri" w:hAnsi="Calibri"/>
                      <w:b/>
                      <w:lang w:val="en-US"/>
                    </w:rPr>
                  </w:pPr>
                  <w:r w:rsidRPr="00394835">
                    <w:rPr>
                      <w:rFonts w:ascii="Calibri" w:hAnsi="Calibri"/>
                      <w:b/>
                      <w:lang w:val="en-US"/>
                    </w:rPr>
                    <w:t>pass</w:t>
                  </w:r>
                </w:p>
              </w:tc>
            </w:tr>
            <w:tr w:rsidR="00AD190C" w:rsidRPr="00394835" w14:paraId="12C40A27" w14:textId="77777777" w:rsidTr="00610698">
              <w:trPr>
                <w:trHeight w:val="238"/>
                <w:jc w:val="center"/>
              </w:trPr>
              <w:tc>
                <w:tcPr>
                  <w:tcW w:w="652" w:type="dxa"/>
                </w:tcPr>
                <w:p w14:paraId="144E4291"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63</w:t>
                  </w:r>
                </w:p>
              </w:tc>
              <w:tc>
                <w:tcPr>
                  <w:tcW w:w="652" w:type="dxa"/>
                </w:tcPr>
                <w:p w14:paraId="195C6D40"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w:t>
                  </w:r>
                </w:p>
              </w:tc>
              <w:tc>
                <w:tcPr>
                  <w:tcW w:w="666" w:type="dxa"/>
                </w:tcPr>
                <w:p w14:paraId="09D7E90D"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&lt;74</w:t>
                  </w:r>
                </w:p>
              </w:tc>
              <w:tc>
                <w:tcPr>
                  <w:tcW w:w="1096" w:type="dxa"/>
                </w:tcPr>
                <w:p w14:paraId="3B143F10" w14:textId="77777777" w:rsidR="00AD190C" w:rsidRPr="00394835" w:rsidRDefault="00AD190C" w:rsidP="00AD190C">
                  <w:pPr>
                    <w:spacing w:after="0"/>
                    <w:rPr>
                      <w:rFonts w:ascii="Calibri" w:hAnsi="Calibri"/>
                      <w:b/>
                      <w:lang w:val="en-US"/>
                    </w:rPr>
                  </w:pPr>
                  <w:r w:rsidRPr="00394835">
                    <w:rPr>
                      <w:rFonts w:ascii="Calibri" w:hAnsi="Calibri"/>
                      <w:b/>
                      <w:lang w:val="en-US"/>
                    </w:rPr>
                    <w:t>fair/satisfactory</w:t>
                  </w:r>
                </w:p>
              </w:tc>
            </w:tr>
            <w:tr w:rsidR="00AD190C" w:rsidRPr="00394835" w14:paraId="40453734" w14:textId="77777777" w:rsidTr="00610698">
              <w:trPr>
                <w:trHeight w:val="249"/>
                <w:jc w:val="center"/>
              </w:trPr>
              <w:tc>
                <w:tcPr>
                  <w:tcW w:w="652" w:type="dxa"/>
                </w:tcPr>
                <w:p w14:paraId="05C63CA2"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75</w:t>
                  </w:r>
                </w:p>
              </w:tc>
              <w:tc>
                <w:tcPr>
                  <w:tcW w:w="652" w:type="dxa"/>
                </w:tcPr>
                <w:p w14:paraId="2110CAC0"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w:t>
                  </w:r>
                </w:p>
              </w:tc>
              <w:tc>
                <w:tcPr>
                  <w:tcW w:w="666" w:type="dxa"/>
                </w:tcPr>
                <w:p w14:paraId="1C3EEE8F"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&lt;85</w:t>
                  </w:r>
                </w:p>
              </w:tc>
              <w:tc>
                <w:tcPr>
                  <w:tcW w:w="1096" w:type="dxa"/>
                </w:tcPr>
                <w:p w14:paraId="3552B061" w14:textId="77777777" w:rsidR="00AD190C" w:rsidRPr="00394835" w:rsidRDefault="00AD190C" w:rsidP="00AD190C">
                  <w:pPr>
                    <w:spacing w:after="0"/>
                    <w:rPr>
                      <w:rFonts w:ascii="Calibri" w:hAnsi="Calibri"/>
                      <w:b/>
                      <w:lang w:val="en-US"/>
                    </w:rPr>
                  </w:pPr>
                  <w:r w:rsidRPr="00394835">
                    <w:rPr>
                      <w:rFonts w:ascii="Calibri" w:hAnsi="Calibri"/>
                      <w:b/>
                      <w:lang w:val="en-US"/>
                    </w:rPr>
                    <w:t>good</w:t>
                  </w:r>
                </w:p>
              </w:tc>
            </w:tr>
            <w:tr w:rsidR="00AD190C" w:rsidRPr="00394835" w14:paraId="1D8B5554" w14:textId="77777777" w:rsidTr="00610698">
              <w:trPr>
                <w:trHeight w:val="260"/>
                <w:jc w:val="center"/>
              </w:trPr>
              <w:tc>
                <w:tcPr>
                  <w:tcW w:w="652" w:type="dxa"/>
                </w:tcPr>
                <w:p w14:paraId="3A63A80C"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86</w:t>
                  </w:r>
                </w:p>
              </w:tc>
              <w:tc>
                <w:tcPr>
                  <w:tcW w:w="652" w:type="dxa"/>
                </w:tcPr>
                <w:p w14:paraId="1C32AC41"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w:t>
                  </w:r>
                </w:p>
              </w:tc>
              <w:tc>
                <w:tcPr>
                  <w:tcW w:w="666" w:type="dxa"/>
                </w:tcPr>
                <w:p w14:paraId="5F06EF8F" w14:textId="77777777" w:rsidR="00AD190C" w:rsidRPr="00394835" w:rsidRDefault="00AD190C" w:rsidP="00AD190C">
                  <w:pPr>
                    <w:spacing w:after="0"/>
                    <w:jc w:val="center"/>
                    <w:rPr>
                      <w:rFonts w:ascii="Calibri" w:hAnsi="Calibri"/>
                      <w:b/>
                      <w:lang w:val="en-US"/>
                    </w:rPr>
                  </w:pPr>
                  <w:r w:rsidRPr="00394835">
                    <w:rPr>
                      <w:rFonts w:ascii="Calibri" w:hAnsi="Calibri"/>
                      <w:b/>
                      <w:lang w:val="en-US"/>
                    </w:rPr>
                    <w:t>100</w:t>
                  </w:r>
                </w:p>
              </w:tc>
              <w:tc>
                <w:tcPr>
                  <w:tcW w:w="1096" w:type="dxa"/>
                </w:tcPr>
                <w:p w14:paraId="282138C3" w14:textId="77777777" w:rsidR="00AD190C" w:rsidRPr="00394835" w:rsidRDefault="00AD190C" w:rsidP="00AD190C">
                  <w:pPr>
                    <w:spacing w:after="0"/>
                    <w:rPr>
                      <w:rFonts w:ascii="Calibri" w:hAnsi="Calibri"/>
                      <w:b/>
                      <w:lang w:val="en-US"/>
                    </w:rPr>
                  </w:pPr>
                  <w:r w:rsidRPr="00394835">
                    <w:rPr>
                      <w:rFonts w:ascii="Calibri" w:hAnsi="Calibri"/>
                      <w:b/>
                      <w:lang w:val="en-US"/>
                    </w:rPr>
                    <w:t>excellent/distinction</w:t>
                  </w:r>
                </w:p>
              </w:tc>
            </w:tr>
          </w:tbl>
          <w:p w14:paraId="05552BBF" w14:textId="77777777" w:rsidR="00C07338" w:rsidRPr="00394835" w:rsidRDefault="00C07338" w:rsidP="00C924F0">
            <w:pPr>
              <w:spacing w:after="0"/>
              <w:rPr>
                <w:lang w:val="en-US"/>
              </w:rPr>
            </w:pPr>
            <w:r w:rsidRPr="00394835">
              <w:rPr>
                <w:lang w:val="en-US"/>
              </w:rPr>
              <w:t>Aspects of the final grade are the following:</w:t>
            </w:r>
          </w:p>
          <w:p w14:paraId="2F7BE2A7" w14:textId="77777777" w:rsidR="00C07338" w:rsidRPr="00394835" w:rsidRDefault="00C07338" w:rsidP="00C924F0">
            <w:pPr>
              <w:pStyle w:val="Listaszerbekezds"/>
              <w:numPr>
                <w:ilvl w:val="0"/>
                <w:numId w:val="1"/>
              </w:numPr>
              <w:spacing w:after="0"/>
              <w:contextualSpacing w:val="0"/>
              <w:rPr>
                <w:lang w:val="en-US"/>
              </w:rPr>
            </w:pPr>
            <w:r w:rsidRPr="00394835">
              <w:rPr>
                <w:lang w:val="en-US"/>
              </w:rPr>
              <w:t xml:space="preserve">business dashboard, making and presentation of business </w:t>
            </w:r>
            <w:proofErr w:type="gramStart"/>
            <w:r w:rsidRPr="00394835">
              <w:rPr>
                <w:lang w:val="en-US"/>
              </w:rPr>
              <w:t>report</w:t>
            </w:r>
            <w:proofErr w:type="gramEnd"/>
          </w:p>
          <w:p w14:paraId="3EB2F736" w14:textId="77777777" w:rsidR="00C07338" w:rsidRPr="00394835" w:rsidRDefault="00C07338" w:rsidP="00C924F0">
            <w:pPr>
              <w:pStyle w:val="Listaszerbekezds"/>
              <w:numPr>
                <w:ilvl w:val="0"/>
                <w:numId w:val="1"/>
              </w:numPr>
              <w:spacing w:after="0"/>
              <w:contextualSpacing w:val="0"/>
              <w:rPr>
                <w:lang w:val="en-US"/>
              </w:rPr>
            </w:pPr>
            <w:r w:rsidRPr="00394835">
              <w:rPr>
                <w:lang w:val="en-US"/>
              </w:rPr>
              <w:t>written exam</w:t>
            </w:r>
          </w:p>
          <w:p w14:paraId="72C2A496" w14:textId="77777777" w:rsidR="00C07338" w:rsidRPr="00C924F0" w:rsidRDefault="00C07338" w:rsidP="00C924F0">
            <w:pPr>
              <w:pStyle w:val="Listaszerbekezds"/>
              <w:numPr>
                <w:ilvl w:val="0"/>
                <w:numId w:val="1"/>
              </w:numPr>
              <w:spacing w:after="0"/>
              <w:contextualSpacing w:val="0"/>
              <w:rPr>
                <w:lang w:val="en-US"/>
              </w:rPr>
            </w:pPr>
            <w:r w:rsidRPr="00394835">
              <w:rPr>
                <w:lang w:val="en-US"/>
              </w:rPr>
              <w:t>participation and attendance during the course (regarding the TVSZ (Study Rules and Regulations))</w:t>
            </w:r>
          </w:p>
        </w:tc>
      </w:tr>
      <w:tr w:rsidR="002559B9" w:rsidRPr="00394835" w14:paraId="1C14415E" w14:textId="77777777" w:rsidTr="00B4592E">
        <w:trPr>
          <w:tblCellSpacing w:w="37" w:type="dxa"/>
          <w:jc w:val="center"/>
        </w:trPr>
        <w:tc>
          <w:tcPr>
            <w:tcW w:w="0" w:type="auto"/>
            <w:gridSpan w:val="2"/>
            <w:shd w:val="clear" w:color="auto" w:fill="CCE29A"/>
            <w:vAlign w:val="center"/>
            <w:hideMark/>
          </w:tcPr>
          <w:p w14:paraId="6369E74A" w14:textId="77777777" w:rsidR="00C07338" w:rsidRPr="00394835" w:rsidRDefault="00BA5A03" w:rsidP="00424B61">
            <w:pPr>
              <w:rPr>
                <w:b/>
                <w:bCs/>
                <w:lang w:val="en-US"/>
              </w:rPr>
            </w:pPr>
            <w:r w:rsidRPr="00394835">
              <w:rPr>
                <w:b/>
                <w:bCs/>
                <w:lang w:val="en-US"/>
              </w:rPr>
              <w:t>Course completion</w:t>
            </w:r>
            <w:r w:rsidR="00C07338" w:rsidRPr="00394835">
              <w:rPr>
                <w:b/>
                <w:bCs/>
                <w:lang w:val="en-US"/>
              </w:rPr>
              <w:t xml:space="preserve"> (</w:t>
            </w:r>
            <w:r w:rsidRPr="00394835">
              <w:rPr>
                <w:b/>
                <w:bCs/>
                <w:lang w:val="en-US"/>
              </w:rPr>
              <w:t>written or oral exam, tes</w:t>
            </w:r>
            <w:r w:rsidR="00C07338" w:rsidRPr="00394835">
              <w:rPr>
                <w:b/>
                <w:bCs/>
                <w:lang w:val="en-US"/>
              </w:rPr>
              <w:t xml:space="preserve">t, </w:t>
            </w:r>
            <w:r w:rsidRPr="00394835">
              <w:rPr>
                <w:b/>
                <w:bCs/>
                <w:lang w:val="en-US"/>
              </w:rPr>
              <w:t>etc</w:t>
            </w:r>
            <w:r w:rsidR="00C07338" w:rsidRPr="00394835">
              <w:rPr>
                <w:b/>
                <w:bCs/>
                <w:lang w:val="en-US"/>
              </w:rPr>
              <w:t xml:space="preserve">.): </w:t>
            </w:r>
          </w:p>
        </w:tc>
        <w:tc>
          <w:tcPr>
            <w:tcW w:w="0" w:type="auto"/>
            <w:gridSpan w:val="10"/>
            <w:shd w:val="clear" w:color="auto" w:fill="FFFFFF"/>
            <w:hideMark/>
          </w:tcPr>
          <w:p w14:paraId="70DAFC76" w14:textId="77777777" w:rsidR="00C07338" w:rsidRPr="00394835" w:rsidRDefault="00C07338" w:rsidP="00C07338">
            <w:pPr>
              <w:rPr>
                <w:lang w:val="en-US"/>
              </w:rPr>
            </w:pPr>
            <w:r w:rsidRPr="00394835">
              <w:rPr>
                <w:lang w:val="en-US"/>
              </w:rPr>
              <w:t xml:space="preserve">Substitution (make up test) during the first 10 weekdays of the exam period. </w:t>
            </w:r>
          </w:p>
        </w:tc>
      </w:tr>
      <w:tr w:rsidR="002559B9" w:rsidRPr="00394835" w14:paraId="6CDED6B1" w14:textId="77777777" w:rsidTr="00B4592E">
        <w:trPr>
          <w:tblCellSpacing w:w="37" w:type="dxa"/>
          <w:jc w:val="center"/>
        </w:trPr>
        <w:tc>
          <w:tcPr>
            <w:tcW w:w="0" w:type="auto"/>
            <w:gridSpan w:val="12"/>
            <w:shd w:val="clear" w:color="auto" w:fill="CCE29A"/>
            <w:vAlign w:val="center"/>
            <w:hideMark/>
          </w:tcPr>
          <w:p w14:paraId="501C686C" w14:textId="77777777" w:rsidR="00C07338" w:rsidRPr="00394835" w:rsidRDefault="00C07338" w:rsidP="00C07338">
            <w:pPr>
              <w:jc w:val="center"/>
              <w:rPr>
                <w:b/>
                <w:bCs/>
                <w:lang w:val="en-US"/>
              </w:rPr>
            </w:pPr>
            <w:r w:rsidRPr="00394835">
              <w:rPr>
                <w:b/>
                <w:bCs/>
                <w:lang w:val="en-US"/>
              </w:rPr>
              <w:t> </w:t>
            </w:r>
          </w:p>
        </w:tc>
      </w:tr>
      <w:tr w:rsidR="002559B9" w:rsidRPr="00394835" w14:paraId="653FDCEB" w14:textId="77777777" w:rsidTr="00B4592E">
        <w:trPr>
          <w:tblCellSpacing w:w="37" w:type="dxa"/>
          <w:jc w:val="center"/>
        </w:trPr>
        <w:tc>
          <w:tcPr>
            <w:tcW w:w="0" w:type="auto"/>
            <w:gridSpan w:val="2"/>
            <w:shd w:val="clear" w:color="auto" w:fill="CCE29A"/>
            <w:vAlign w:val="center"/>
            <w:hideMark/>
          </w:tcPr>
          <w:p w14:paraId="3BDF2DE0" w14:textId="77777777" w:rsidR="00C07338" w:rsidRPr="00394835" w:rsidRDefault="00C07338" w:rsidP="00BA5A03">
            <w:pPr>
              <w:rPr>
                <w:b/>
                <w:bCs/>
                <w:lang w:val="en-US"/>
              </w:rPr>
            </w:pPr>
            <w:r w:rsidRPr="00394835">
              <w:rPr>
                <w:b/>
                <w:bCs/>
                <w:lang w:val="en-US"/>
              </w:rPr>
              <w:t xml:space="preserve">Compulsory literature: </w:t>
            </w:r>
          </w:p>
        </w:tc>
        <w:tc>
          <w:tcPr>
            <w:tcW w:w="0" w:type="auto"/>
            <w:gridSpan w:val="10"/>
            <w:shd w:val="clear" w:color="auto" w:fill="FFFFFF"/>
            <w:hideMark/>
          </w:tcPr>
          <w:p w14:paraId="7BEFC1AA" w14:textId="77777777" w:rsidR="00CA3D7D" w:rsidRPr="00CA3D7D" w:rsidRDefault="00CA3D7D" w:rsidP="00CA3D7D">
            <w:pPr>
              <w:pStyle w:val="Listaszerbekezds"/>
              <w:numPr>
                <w:ilvl w:val="0"/>
                <w:numId w:val="2"/>
              </w:numPr>
              <w:rPr>
                <w:lang w:val="en-US"/>
              </w:rPr>
            </w:pPr>
            <w:r>
              <w:rPr>
                <w:lang w:val="en-US"/>
              </w:rPr>
              <w:t>KC Laudon, JP Laudon, Management Information Systems, Managing the Digital Firm, Global Edition, 13/E, Pearson, 2014</w:t>
            </w:r>
          </w:p>
          <w:p w14:paraId="37E5880D" w14:textId="77777777" w:rsidR="00CA3D7D" w:rsidRPr="00394835" w:rsidRDefault="00CA3D7D" w:rsidP="00CA3D7D">
            <w:pPr>
              <w:pStyle w:val="Listaszerbekezds"/>
              <w:numPr>
                <w:ilvl w:val="0"/>
                <w:numId w:val="2"/>
              </w:numPr>
              <w:rPr>
                <w:lang w:val="en-US"/>
              </w:rPr>
            </w:pPr>
            <w:r w:rsidRPr="00394835">
              <w:rPr>
                <w:lang w:val="en-US"/>
              </w:rPr>
              <w:t>http://www.bi-dw.info/excel/tutorials.htm</w:t>
            </w:r>
          </w:p>
          <w:p w14:paraId="7BA126C6" w14:textId="77777777" w:rsidR="00CA3D7D" w:rsidRPr="00394835" w:rsidRDefault="00CA3D7D" w:rsidP="00CA3D7D">
            <w:pPr>
              <w:pStyle w:val="Listaszerbekezds"/>
              <w:numPr>
                <w:ilvl w:val="0"/>
                <w:numId w:val="2"/>
              </w:numPr>
              <w:rPr>
                <w:lang w:val="en-US"/>
              </w:rPr>
            </w:pPr>
            <w:r w:rsidRPr="00394835">
              <w:rPr>
                <w:lang w:val="en-US"/>
              </w:rPr>
              <w:t>http://www.microsoftvirtualacademy.com/training-courses/excel-2013-power-bi-fundamentals</w:t>
            </w:r>
          </w:p>
          <w:p w14:paraId="705961C7" w14:textId="77777777" w:rsidR="00394835" w:rsidRPr="00394835" w:rsidRDefault="00394835" w:rsidP="00394835">
            <w:pPr>
              <w:pStyle w:val="Listaszerbekezds"/>
              <w:numPr>
                <w:ilvl w:val="0"/>
                <w:numId w:val="2"/>
              </w:numPr>
              <w:rPr>
                <w:lang w:val="en-US"/>
              </w:rPr>
            </w:pPr>
            <w:r w:rsidRPr="00394835">
              <w:rPr>
                <w:lang w:val="en-US"/>
              </w:rPr>
              <w:lastRenderedPageBreak/>
              <w:t>https://support.office.microsoft.com/en-us/article/Tutorial-Import-Data-into-Excel-2013-and-Create-a-Data-Model-4b4e5ab4-60ee-465e-8195-09ebba060bf0?CorrelationId=cb85a656-b5ee-4c0b-aa24-fb938b068038&amp;ui=en-US&amp;rs=en-US&amp;ad=US</w:t>
            </w:r>
          </w:p>
          <w:p w14:paraId="30090635" w14:textId="77777777" w:rsidR="00424B61" w:rsidRPr="00424B61" w:rsidRDefault="00BD6406" w:rsidP="00424B61">
            <w:pPr>
              <w:pStyle w:val="Listaszerbekezds"/>
              <w:numPr>
                <w:ilvl w:val="0"/>
                <w:numId w:val="2"/>
              </w:numPr>
              <w:rPr>
                <w:lang w:val="en-US"/>
              </w:rPr>
            </w:pPr>
            <w:hyperlink r:id="rId5" w:history="1">
              <w:r w:rsidR="001F5E49" w:rsidRPr="0055683F">
                <w:rPr>
                  <w:rStyle w:val="Hiperhivatkozs"/>
                  <w:lang w:val="en-US"/>
                </w:rPr>
                <w:t>https://support.office.microsoft.com/en-us/article/Power-View-Explore-visualize-and-present-your-data-98268d31-97e2-42aa-a52b-a68cf460472e?CorrelationId=16aa8731-343f-4426-8358-9dd17c6e68f5&amp;ui=en-US&amp;rs=en-US&amp;ad=US</w:t>
              </w:r>
            </w:hyperlink>
          </w:p>
        </w:tc>
      </w:tr>
      <w:tr w:rsidR="002559B9" w:rsidRPr="00394835" w14:paraId="27754D1D" w14:textId="77777777" w:rsidTr="00B4592E">
        <w:trPr>
          <w:tblCellSpacing w:w="37" w:type="dxa"/>
          <w:jc w:val="center"/>
        </w:trPr>
        <w:tc>
          <w:tcPr>
            <w:tcW w:w="0" w:type="auto"/>
            <w:gridSpan w:val="2"/>
            <w:shd w:val="clear" w:color="auto" w:fill="CCE29A"/>
            <w:vAlign w:val="center"/>
            <w:hideMark/>
          </w:tcPr>
          <w:p w14:paraId="5E0B1004" w14:textId="77777777" w:rsidR="00C07338" w:rsidRPr="00394835" w:rsidRDefault="00C07338" w:rsidP="00BA5A03">
            <w:pPr>
              <w:rPr>
                <w:b/>
                <w:bCs/>
                <w:lang w:val="en-US"/>
              </w:rPr>
            </w:pPr>
            <w:r w:rsidRPr="00394835">
              <w:rPr>
                <w:b/>
                <w:bCs/>
                <w:lang w:val="en-US"/>
              </w:rPr>
              <w:lastRenderedPageBreak/>
              <w:t xml:space="preserve">Recommended literature: </w:t>
            </w:r>
          </w:p>
        </w:tc>
        <w:tc>
          <w:tcPr>
            <w:tcW w:w="0" w:type="auto"/>
            <w:gridSpan w:val="10"/>
            <w:shd w:val="clear" w:color="auto" w:fill="FFFFFF"/>
            <w:hideMark/>
          </w:tcPr>
          <w:p w14:paraId="697251D3" w14:textId="77777777" w:rsidR="00424B61" w:rsidRPr="001F5E49" w:rsidRDefault="00424B61" w:rsidP="00424B61">
            <w:pPr>
              <w:pStyle w:val="Listaszerbekezds"/>
              <w:numPr>
                <w:ilvl w:val="0"/>
                <w:numId w:val="6"/>
              </w:numPr>
              <w:rPr>
                <w:lang w:val="en-US"/>
              </w:rPr>
            </w:pPr>
            <w:r>
              <w:rPr>
                <w:lang w:val="en-US"/>
              </w:rPr>
              <w:t>Co</w:t>
            </w:r>
            <w:r w:rsidRPr="001F5E49">
              <w:rPr>
                <w:lang w:val="en-US"/>
              </w:rPr>
              <w:t>ntoso</w:t>
            </w:r>
            <w:r>
              <w:rPr>
                <w:lang w:val="en-US"/>
              </w:rPr>
              <w:t xml:space="preserve"> project</w:t>
            </w:r>
            <w:r w:rsidRPr="001F5E49">
              <w:rPr>
                <w:lang w:val="en-US"/>
              </w:rPr>
              <w:t xml:space="preserve">: </w:t>
            </w:r>
            <w:hyperlink r:id="rId6" w:history="1">
              <w:r w:rsidRPr="001F5E49">
                <w:rPr>
                  <w:rStyle w:val="Hiperhivatkozs"/>
                  <w:lang w:val="en-US"/>
                </w:rPr>
                <w:t>https://goo.gl/5eponX</w:t>
              </w:r>
            </w:hyperlink>
            <w:r>
              <w:rPr>
                <w:lang w:val="en-US"/>
              </w:rPr>
              <w:t xml:space="preserve">, </w:t>
            </w:r>
          </w:p>
          <w:p w14:paraId="61BA0CD4" w14:textId="77777777" w:rsidR="00424B61" w:rsidRPr="001F5E49" w:rsidRDefault="00424B61" w:rsidP="00424B61">
            <w:pPr>
              <w:pStyle w:val="Listaszerbekezds"/>
              <w:numPr>
                <w:ilvl w:val="1"/>
                <w:numId w:val="6"/>
              </w:numPr>
              <w:rPr>
                <w:lang w:val="en-US"/>
              </w:rPr>
            </w:pPr>
            <w:r w:rsidRPr="001F5E49">
              <w:rPr>
                <w:lang w:val="en-US"/>
              </w:rPr>
              <w:t>https://www.microsoft.com/en-us/download/confirmation.aspx?id=18279</w:t>
            </w:r>
          </w:p>
          <w:p w14:paraId="398B008D" w14:textId="77777777" w:rsidR="00424B61" w:rsidRDefault="00BD6406" w:rsidP="00424B61">
            <w:pPr>
              <w:pStyle w:val="Listaszerbekezds"/>
              <w:numPr>
                <w:ilvl w:val="1"/>
                <w:numId w:val="6"/>
              </w:numPr>
              <w:rPr>
                <w:lang w:val="en-US"/>
              </w:rPr>
            </w:pPr>
            <w:hyperlink r:id="rId7" w:history="1">
              <w:r w:rsidR="00424B61" w:rsidRPr="0055683F">
                <w:rPr>
                  <w:rStyle w:val="Hiperhivatkozs"/>
                  <w:lang w:val="en-US"/>
                </w:rPr>
                <w:t>https://msdn.microsoft.com/en-us/library/gg413497(v=sql.110).aspx</w:t>
              </w:r>
            </w:hyperlink>
          </w:p>
          <w:p w14:paraId="24A0EB67" w14:textId="77777777" w:rsidR="00424B61" w:rsidRDefault="00BD6406" w:rsidP="00424B61">
            <w:pPr>
              <w:pStyle w:val="Listaszerbekezds"/>
              <w:numPr>
                <w:ilvl w:val="1"/>
                <w:numId w:val="6"/>
              </w:numPr>
              <w:rPr>
                <w:lang w:val="en-US"/>
              </w:rPr>
            </w:pPr>
            <w:hyperlink r:id="rId8" w:history="1">
              <w:r w:rsidR="00424B61" w:rsidRPr="0055683F">
                <w:rPr>
                  <w:rStyle w:val="Hiperhivatkozs"/>
                  <w:lang w:val="en-US"/>
                </w:rPr>
                <w:t>https://goo.gl/RkyWWn</w:t>
              </w:r>
            </w:hyperlink>
          </w:p>
          <w:p w14:paraId="4C73A183" w14:textId="77777777" w:rsidR="00424B61" w:rsidRDefault="00BD6406" w:rsidP="00424B61">
            <w:pPr>
              <w:pStyle w:val="Listaszerbekezds"/>
              <w:numPr>
                <w:ilvl w:val="1"/>
                <w:numId w:val="6"/>
              </w:numPr>
              <w:rPr>
                <w:lang w:val="en-US"/>
              </w:rPr>
            </w:pPr>
            <w:hyperlink r:id="rId9" w:history="1">
              <w:r w:rsidR="00424B61" w:rsidRPr="0055683F">
                <w:rPr>
                  <w:rStyle w:val="Hiperhivatkozs"/>
                  <w:lang w:val="en-US"/>
                </w:rPr>
                <w:t>https://msdn.microsoft.com/en-us/library/gg399129(v=sql.110).aspx</w:t>
              </w:r>
            </w:hyperlink>
          </w:p>
          <w:p w14:paraId="0B08094B" w14:textId="77777777" w:rsidR="00424B61" w:rsidRDefault="00BD6406" w:rsidP="00424B61">
            <w:pPr>
              <w:pStyle w:val="Listaszerbekezds"/>
              <w:numPr>
                <w:ilvl w:val="1"/>
                <w:numId w:val="6"/>
              </w:numPr>
              <w:rPr>
                <w:lang w:val="en-US"/>
              </w:rPr>
            </w:pPr>
            <w:hyperlink r:id="rId10" w:history="1">
              <w:r w:rsidR="00424B61" w:rsidRPr="0055683F">
                <w:rPr>
                  <w:rStyle w:val="Hiperhivatkozs"/>
                  <w:lang w:val="en-US"/>
                </w:rPr>
                <w:t>https://msdn.microsoft.com/en-us/library/gg399135(v=sql.110).aspx</w:t>
              </w:r>
            </w:hyperlink>
          </w:p>
          <w:p w14:paraId="4E592889" w14:textId="77777777" w:rsidR="00424B61" w:rsidRDefault="00BD6406" w:rsidP="00424B61">
            <w:pPr>
              <w:pStyle w:val="Listaszerbekezds"/>
              <w:numPr>
                <w:ilvl w:val="1"/>
                <w:numId w:val="6"/>
              </w:numPr>
              <w:rPr>
                <w:lang w:val="en-US"/>
              </w:rPr>
            </w:pPr>
            <w:hyperlink r:id="rId11" w:history="1">
              <w:r w:rsidR="00424B61" w:rsidRPr="0055683F">
                <w:rPr>
                  <w:rStyle w:val="Hiperhivatkozs"/>
                  <w:lang w:val="en-US"/>
                </w:rPr>
                <w:t>https://msdn.microsoft.com/en-us/library/gg399133(v=sql.110).aspx</w:t>
              </w:r>
            </w:hyperlink>
          </w:p>
          <w:p w14:paraId="4D74E2A4" w14:textId="77777777" w:rsidR="00424B61" w:rsidRDefault="00BD6406" w:rsidP="00424B61">
            <w:pPr>
              <w:pStyle w:val="Listaszerbekezds"/>
              <w:numPr>
                <w:ilvl w:val="1"/>
                <w:numId w:val="6"/>
              </w:numPr>
              <w:rPr>
                <w:lang w:val="en-US"/>
              </w:rPr>
            </w:pPr>
            <w:hyperlink r:id="rId12" w:history="1">
              <w:r w:rsidR="00424B61" w:rsidRPr="0055683F">
                <w:rPr>
                  <w:rStyle w:val="Hiperhivatkozs"/>
                  <w:lang w:val="en-US"/>
                </w:rPr>
                <w:t>https://msdn.microsoft.com/en-us/library/hh272060(v=sql.110).aspx</w:t>
              </w:r>
            </w:hyperlink>
          </w:p>
          <w:p w14:paraId="18278360" w14:textId="77777777" w:rsidR="00424B61" w:rsidRDefault="00424B61" w:rsidP="00424B61">
            <w:pPr>
              <w:pStyle w:val="Listaszerbekezds"/>
              <w:numPr>
                <w:ilvl w:val="0"/>
                <w:numId w:val="6"/>
              </w:numPr>
              <w:rPr>
                <w:lang w:val="en-US"/>
              </w:rPr>
            </w:pPr>
            <w:r>
              <w:rPr>
                <w:lang w:val="en-US"/>
              </w:rPr>
              <w:t>OEP:</w:t>
            </w:r>
          </w:p>
          <w:p w14:paraId="3EE7AC87" w14:textId="77777777" w:rsidR="00424B61" w:rsidRDefault="00BD6406" w:rsidP="00424B61">
            <w:pPr>
              <w:pStyle w:val="Listaszerbekezds"/>
              <w:numPr>
                <w:ilvl w:val="1"/>
                <w:numId w:val="6"/>
              </w:numPr>
              <w:rPr>
                <w:lang w:val="en-US"/>
              </w:rPr>
            </w:pPr>
            <w:hyperlink r:id="rId13" w:history="1">
              <w:r w:rsidR="00424B61" w:rsidRPr="0055683F">
                <w:rPr>
                  <w:rStyle w:val="Hiperhivatkozs"/>
                  <w:lang w:val="en-US"/>
                </w:rPr>
                <w:t>http://www.oep.hu</w:t>
              </w:r>
            </w:hyperlink>
          </w:p>
          <w:p w14:paraId="58D288CA" w14:textId="77777777" w:rsidR="00424B61" w:rsidRDefault="00424B61" w:rsidP="00424B61">
            <w:pPr>
              <w:pStyle w:val="Listaszerbekezds"/>
              <w:numPr>
                <w:ilvl w:val="1"/>
                <w:numId w:val="6"/>
              </w:numPr>
              <w:rPr>
                <w:lang w:val="en-US"/>
              </w:rPr>
            </w:pPr>
            <w:r w:rsidRPr="001F5E49">
              <w:rPr>
                <w:lang w:val="en-US"/>
              </w:rPr>
              <w:t>http://www.neak.gov.hu/felso_menu/szakmai_oldalak/publikus_forgalmi_adatok/</w:t>
            </w:r>
            <w:r>
              <w:rPr>
                <w:lang w:val="en-US"/>
              </w:rPr>
              <w:br/>
            </w:r>
            <w:proofErr w:type="spellStart"/>
            <w:r w:rsidRPr="001F5E49">
              <w:rPr>
                <w:lang w:val="en-US"/>
              </w:rPr>
              <w:t>gyogyfurdo_forgalmi_adatok</w:t>
            </w:r>
            <w:proofErr w:type="spellEnd"/>
            <w:r w:rsidRPr="001F5E49">
              <w:rPr>
                <w:lang w:val="en-US"/>
              </w:rPr>
              <w:t>/forgalmi_adatok_2017gyogyf.html</w:t>
            </w:r>
          </w:p>
          <w:p w14:paraId="1FD68DBE" w14:textId="77777777" w:rsidR="00424B61" w:rsidRDefault="00424B61" w:rsidP="00424B61">
            <w:pPr>
              <w:pStyle w:val="Listaszerbekezds"/>
              <w:numPr>
                <w:ilvl w:val="1"/>
                <w:numId w:val="6"/>
              </w:numPr>
              <w:rPr>
                <w:lang w:val="en-US"/>
              </w:rPr>
            </w:pPr>
            <w:r w:rsidRPr="001F5E49">
              <w:rPr>
                <w:lang w:val="en-US"/>
              </w:rPr>
              <w:t>http://www.neak.gov.hu/felso_menu/szakmai_oldalak/publikus_forgalmi_adatok/</w:t>
            </w:r>
            <w:r>
              <w:rPr>
                <w:lang w:val="en-US"/>
              </w:rPr>
              <w:br/>
            </w:r>
            <w:proofErr w:type="spellStart"/>
            <w:r w:rsidRPr="001F5E49">
              <w:rPr>
                <w:lang w:val="en-US"/>
              </w:rPr>
              <w:t>gyogyszer_forgalmi_adatok</w:t>
            </w:r>
            <w:proofErr w:type="spellEnd"/>
          </w:p>
          <w:p w14:paraId="05087C22" w14:textId="77777777" w:rsidR="00424B61" w:rsidRPr="001F5E49" w:rsidRDefault="00424B61" w:rsidP="00424B61">
            <w:pPr>
              <w:pStyle w:val="Listaszerbekezds"/>
              <w:numPr>
                <w:ilvl w:val="1"/>
                <w:numId w:val="6"/>
              </w:numPr>
              <w:rPr>
                <w:lang w:val="en-US"/>
              </w:rPr>
            </w:pPr>
            <w:r w:rsidRPr="001F5E49">
              <w:rPr>
                <w:lang w:val="en-US"/>
              </w:rPr>
              <w:t>https://support.office.com/hu-hu/article/els%C5%91-l%C3%A9p%C3%A9sek-a-power-pivot-in-microsoft-excel-fdfcf944-7876-424a-8437-1a6c1043a80b</w:t>
            </w:r>
          </w:p>
          <w:p w14:paraId="318ECA1E" w14:textId="77777777" w:rsidR="00424B61" w:rsidRPr="001F5E49" w:rsidRDefault="00424B61" w:rsidP="00424B61">
            <w:pPr>
              <w:pStyle w:val="Listaszerbekezds"/>
              <w:numPr>
                <w:ilvl w:val="1"/>
                <w:numId w:val="6"/>
              </w:numPr>
              <w:rPr>
                <w:lang w:val="en-US"/>
              </w:rPr>
            </w:pPr>
            <w:r w:rsidRPr="001F5E49">
              <w:rPr>
                <w:lang w:val="en-US"/>
              </w:rPr>
              <w:t>https://msdn.microsoft.com/en-us/library/gg413497(v=sql.110).aspx</w:t>
            </w:r>
          </w:p>
          <w:p w14:paraId="4DECA95B" w14:textId="77777777" w:rsidR="00424B61" w:rsidRDefault="00BD6406" w:rsidP="00424B61">
            <w:pPr>
              <w:pStyle w:val="Listaszerbekezds"/>
              <w:numPr>
                <w:ilvl w:val="1"/>
                <w:numId w:val="6"/>
              </w:numPr>
              <w:rPr>
                <w:lang w:val="en-US"/>
              </w:rPr>
            </w:pPr>
            <w:hyperlink r:id="rId14" w:history="1">
              <w:r w:rsidR="00424B61" w:rsidRPr="0055683F">
                <w:rPr>
                  <w:rStyle w:val="Hiperhivatkozs"/>
                  <w:lang w:val="en-US"/>
                </w:rPr>
                <w:t>https://powerpivotpro.com/what-is-power-pivot/</w:t>
              </w:r>
            </w:hyperlink>
          </w:p>
          <w:p w14:paraId="0B29D457" w14:textId="77777777" w:rsidR="00424B61" w:rsidRDefault="00BD6406" w:rsidP="00424B61">
            <w:pPr>
              <w:pStyle w:val="Listaszerbekezds"/>
              <w:numPr>
                <w:ilvl w:val="0"/>
                <w:numId w:val="6"/>
              </w:numPr>
              <w:rPr>
                <w:lang w:val="en-US"/>
              </w:rPr>
            </w:pPr>
            <w:hyperlink r:id="rId15" w:history="1">
              <w:r w:rsidR="00424B61" w:rsidRPr="0055683F">
                <w:rPr>
                  <w:rStyle w:val="Hiperhivatkozs"/>
                  <w:lang w:val="en-US"/>
                </w:rPr>
                <w:t>https://en.wikipedia.org/wiki/Dashboard_(business)</w:t>
              </w:r>
            </w:hyperlink>
            <w:r w:rsidR="00424B61" w:rsidRPr="001F5E49">
              <w:rPr>
                <w:lang w:val="en-US"/>
              </w:rPr>
              <w:t xml:space="preserve">; </w:t>
            </w:r>
          </w:p>
          <w:p w14:paraId="5EC3BDA2" w14:textId="77777777" w:rsidR="00424B61" w:rsidRDefault="00BD6406" w:rsidP="00424B61">
            <w:pPr>
              <w:pStyle w:val="Listaszerbekezds"/>
              <w:numPr>
                <w:ilvl w:val="0"/>
                <w:numId w:val="6"/>
              </w:numPr>
              <w:rPr>
                <w:lang w:val="en-US"/>
              </w:rPr>
            </w:pPr>
            <w:hyperlink r:id="rId16" w:history="1">
              <w:r w:rsidR="00424B61" w:rsidRPr="0055683F">
                <w:rPr>
                  <w:rStyle w:val="Hiperhivatkozs"/>
                  <w:lang w:val="en-US"/>
                </w:rPr>
                <w:t>http://excel-bazis.hu/tutorial/dashboard-alapvetes</w:t>
              </w:r>
            </w:hyperlink>
            <w:r w:rsidR="00424B61" w:rsidRPr="001F5E49">
              <w:rPr>
                <w:lang w:val="en-US"/>
              </w:rPr>
              <w:t xml:space="preserve">; </w:t>
            </w:r>
          </w:p>
          <w:p w14:paraId="164EDA41" w14:textId="77777777" w:rsidR="00424B61" w:rsidRDefault="00BD6406" w:rsidP="00424B61">
            <w:pPr>
              <w:pStyle w:val="Listaszerbekezds"/>
              <w:numPr>
                <w:ilvl w:val="0"/>
                <w:numId w:val="6"/>
              </w:numPr>
              <w:rPr>
                <w:lang w:val="en-US"/>
              </w:rPr>
            </w:pPr>
            <w:hyperlink r:id="rId17" w:history="1">
              <w:r w:rsidR="00424B61" w:rsidRPr="0055683F">
                <w:rPr>
                  <w:rStyle w:val="Hiperhivatkozs"/>
                  <w:lang w:val="en-US"/>
                </w:rPr>
                <w:t>http://officeguru.blog.hu/tags/DASHBOARD</w:t>
              </w:r>
            </w:hyperlink>
            <w:r w:rsidR="00424B61" w:rsidRPr="001F5E49">
              <w:rPr>
                <w:lang w:val="en-US"/>
              </w:rPr>
              <w:t xml:space="preserve">; </w:t>
            </w:r>
          </w:p>
          <w:p w14:paraId="6A17A064" w14:textId="77777777" w:rsidR="00424B61" w:rsidRDefault="00BD6406" w:rsidP="00424B61">
            <w:pPr>
              <w:pStyle w:val="Listaszerbekezds"/>
              <w:numPr>
                <w:ilvl w:val="0"/>
                <w:numId w:val="6"/>
              </w:numPr>
              <w:rPr>
                <w:lang w:val="en-US"/>
              </w:rPr>
            </w:pPr>
            <w:hyperlink r:id="rId18" w:history="1">
              <w:r w:rsidR="00424B61" w:rsidRPr="0055683F">
                <w:rPr>
                  <w:rStyle w:val="Hiperhivatkozs"/>
                  <w:lang w:val="en-US"/>
                </w:rPr>
                <w:t>https://www.youtube.com/watch?v=odmZm9JF2aw</w:t>
              </w:r>
            </w:hyperlink>
            <w:r w:rsidR="00424B61" w:rsidRPr="001F5E49">
              <w:rPr>
                <w:lang w:val="en-US"/>
              </w:rPr>
              <w:t xml:space="preserve">; </w:t>
            </w:r>
          </w:p>
          <w:p w14:paraId="2770FFAF" w14:textId="77777777" w:rsidR="00424B61" w:rsidRDefault="00BD6406" w:rsidP="00424B61">
            <w:pPr>
              <w:pStyle w:val="Listaszerbekezds"/>
              <w:numPr>
                <w:ilvl w:val="0"/>
                <w:numId w:val="6"/>
              </w:numPr>
              <w:rPr>
                <w:lang w:val="en-US"/>
              </w:rPr>
            </w:pPr>
            <w:hyperlink r:id="rId19" w:history="1">
              <w:r w:rsidR="00424B61" w:rsidRPr="0055683F">
                <w:rPr>
                  <w:rStyle w:val="Hiperhivatkozs"/>
                  <w:lang w:val="en-US"/>
                </w:rPr>
                <w:t>https://chandoo.org/wp/2010/01/04/sales-dashboards/</w:t>
              </w:r>
            </w:hyperlink>
          </w:p>
          <w:p w14:paraId="350DB0DF" w14:textId="77777777" w:rsidR="00424B61" w:rsidRDefault="00BD6406" w:rsidP="00424B61">
            <w:pPr>
              <w:pStyle w:val="Listaszerbekezds"/>
              <w:numPr>
                <w:ilvl w:val="0"/>
                <w:numId w:val="6"/>
              </w:numPr>
              <w:rPr>
                <w:lang w:val="en-US"/>
              </w:rPr>
            </w:pPr>
            <w:hyperlink r:id="rId20" w:history="1">
              <w:r w:rsidR="00424B61" w:rsidRPr="0055683F">
                <w:rPr>
                  <w:rStyle w:val="Hiperhivatkozs"/>
                  <w:lang w:val="en-US"/>
                </w:rPr>
                <w:t>https://goo.gl/hBU8t9</w:t>
              </w:r>
            </w:hyperlink>
          </w:p>
          <w:p w14:paraId="69471BBF" w14:textId="77777777" w:rsidR="00424B61" w:rsidRDefault="00BD6406" w:rsidP="00424B61">
            <w:pPr>
              <w:pStyle w:val="Listaszerbekezds"/>
              <w:numPr>
                <w:ilvl w:val="0"/>
                <w:numId w:val="6"/>
              </w:numPr>
              <w:rPr>
                <w:lang w:val="en-US"/>
              </w:rPr>
            </w:pPr>
            <w:hyperlink r:id="rId21" w:history="1">
              <w:r w:rsidR="00424B61" w:rsidRPr="0055683F">
                <w:rPr>
                  <w:rStyle w:val="Hiperhivatkozs"/>
                  <w:lang w:val="en-US"/>
                </w:rPr>
                <w:t>https://goo.gl/rYXiKY</w:t>
              </w:r>
            </w:hyperlink>
          </w:p>
          <w:p w14:paraId="68006C30" w14:textId="77777777" w:rsidR="00424B61" w:rsidRDefault="00BD6406" w:rsidP="00424B61">
            <w:pPr>
              <w:pStyle w:val="Listaszerbekezds"/>
              <w:numPr>
                <w:ilvl w:val="0"/>
                <w:numId w:val="6"/>
              </w:numPr>
              <w:rPr>
                <w:lang w:val="en-US"/>
              </w:rPr>
            </w:pPr>
            <w:hyperlink r:id="rId22" w:history="1">
              <w:r w:rsidR="00424B61" w:rsidRPr="0055683F">
                <w:rPr>
                  <w:rStyle w:val="Hiperhivatkozs"/>
                  <w:lang w:val="en-US"/>
                </w:rPr>
                <w:t>https://goo.gl/oVunVK</w:t>
              </w:r>
            </w:hyperlink>
          </w:p>
          <w:p w14:paraId="73436CAA" w14:textId="77777777" w:rsidR="00424B61" w:rsidRDefault="00BD6406" w:rsidP="00424B61">
            <w:pPr>
              <w:pStyle w:val="Listaszerbekezds"/>
              <w:numPr>
                <w:ilvl w:val="0"/>
                <w:numId w:val="6"/>
              </w:numPr>
              <w:rPr>
                <w:lang w:val="en-US"/>
              </w:rPr>
            </w:pPr>
            <w:hyperlink r:id="rId23" w:history="1">
              <w:r w:rsidR="00424B61" w:rsidRPr="0055683F">
                <w:rPr>
                  <w:rStyle w:val="Hiperhivatkozs"/>
                  <w:lang w:val="en-US"/>
                </w:rPr>
                <w:t>https://goo.gl/Zdn4f1</w:t>
              </w:r>
            </w:hyperlink>
          </w:p>
          <w:p w14:paraId="7CAC9FEE" w14:textId="77777777" w:rsidR="00424B61" w:rsidRDefault="00BD6406" w:rsidP="00424B61">
            <w:pPr>
              <w:pStyle w:val="Listaszerbekezds"/>
              <w:numPr>
                <w:ilvl w:val="0"/>
                <w:numId w:val="6"/>
              </w:numPr>
              <w:rPr>
                <w:lang w:val="en-US"/>
              </w:rPr>
            </w:pPr>
            <w:hyperlink r:id="rId24" w:history="1">
              <w:r w:rsidR="00424B61" w:rsidRPr="0055683F">
                <w:rPr>
                  <w:rStyle w:val="Hiperhivatkozs"/>
                  <w:lang w:val="en-US"/>
                </w:rPr>
                <w:t>https://goo.gl/c6gH1C</w:t>
              </w:r>
            </w:hyperlink>
          </w:p>
          <w:p w14:paraId="05805624" w14:textId="77777777" w:rsidR="00424B61" w:rsidRPr="00424B61" w:rsidRDefault="00BD6406" w:rsidP="00424B61">
            <w:pPr>
              <w:pStyle w:val="Listaszerbekezds"/>
              <w:numPr>
                <w:ilvl w:val="0"/>
                <w:numId w:val="6"/>
              </w:numPr>
              <w:rPr>
                <w:lang w:val="en-US"/>
              </w:rPr>
            </w:pPr>
            <w:hyperlink r:id="rId25" w:history="1">
              <w:r w:rsidR="00424B61" w:rsidRPr="0055683F">
                <w:rPr>
                  <w:rStyle w:val="Hiperhivatkozs"/>
                  <w:lang w:val="en-US"/>
                </w:rPr>
                <w:t>https://goo.gl/FbWE9f</w:t>
              </w:r>
            </w:hyperlink>
          </w:p>
        </w:tc>
      </w:tr>
      <w:tr w:rsidR="002559B9" w:rsidRPr="00394835" w14:paraId="05263A25" w14:textId="77777777" w:rsidTr="00B4592E">
        <w:trPr>
          <w:tblCellSpacing w:w="37" w:type="dxa"/>
          <w:jc w:val="center"/>
        </w:trPr>
        <w:tc>
          <w:tcPr>
            <w:tcW w:w="0" w:type="auto"/>
            <w:gridSpan w:val="12"/>
            <w:shd w:val="clear" w:color="auto" w:fill="CCE29A"/>
            <w:vAlign w:val="center"/>
            <w:hideMark/>
          </w:tcPr>
          <w:p w14:paraId="5A1C278D" w14:textId="77777777" w:rsidR="00C07338" w:rsidRPr="00394835" w:rsidRDefault="00C07338" w:rsidP="00C07338">
            <w:pPr>
              <w:jc w:val="center"/>
              <w:rPr>
                <w:b/>
                <w:bCs/>
                <w:lang w:val="en-US"/>
              </w:rPr>
            </w:pPr>
            <w:r w:rsidRPr="00394835">
              <w:rPr>
                <w:b/>
                <w:bCs/>
                <w:lang w:val="en-US"/>
              </w:rPr>
              <w:t> </w:t>
            </w:r>
          </w:p>
        </w:tc>
      </w:tr>
      <w:tr w:rsidR="002559B9" w:rsidRPr="00394835" w14:paraId="5EAEF124" w14:textId="77777777" w:rsidTr="00B4592E">
        <w:trPr>
          <w:tblCellSpacing w:w="37" w:type="dxa"/>
          <w:jc w:val="center"/>
        </w:trPr>
        <w:tc>
          <w:tcPr>
            <w:tcW w:w="0" w:type="auto"/>
            <w:gridSpan w:val="2"/>
            <w:shd w:val="clear" w:color="auto" w:fill="CCE29A"/>
            <w:vAlign w:val="center"/>
            <w:hideMark/>
          </w:tcPr>
          <w:p w14:paraId="269162D4" w14:textId="77777777" w:rsidR="00C07338" w:rsidRPr="00394835" w:rsidRDefault="00C07338" w:rsidP="00BA5A03">
            <w:pPr>
              <w:rPr>
                <w:b/>
                <w:bCs/>
                <w:lang w:val="en-US"/>
              </w:rPr>
            </w:pPr>
            <w:r w:rsidRPr="00394835">
              <w:rPr>
                <w:b/>
                <w:bCs/>
                <w:lang w:val="en-US"/>
              </w:rPr>
              <w:t xml:space="preserve">Supplementary material: </w:t>
            </w:r>
          </w:p>
        </w:tc>
        <w:tc>
          <w:tcPr>
            <w:tcW w:w="0" w:type="auto"/>
            <w:gridSpan w:val="10"/>
            <w:shd w:val="clear" w:color="auto" w:fill="FFFFFF"/>
            <w:hideMark/>
          </w:tcPr>
          <w:p w14:paraId="32891A23" w14:textId="77777777" w:rsidR="00424B61" w:rsidRPr="00424B61" w:rsidRDefault="00424B61" w:rsidP="00424B61">
            <w:pPr>
              <w:spacing w:after="0"/>
              <w:rPr>
                <w:lang w:val="en-US"/>
              </w:rPr>
            </w:pPr>
            <w:r w:rsidRPr="00424B61">
              <w:rPr>
                <w:lang w:val="en-US"/>
              </w:rPr>
              <w:t>Further readings and supplementary material will be given out during the course in the Moodle LMS system</w:t>
            </w:r>
          </w:p>
          <w:p w14:paraId="50BC7041"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t>https://support.office.com/en-us/article/power-pivot-powerful-data-analysis-and-data-modeling-in-excel-a9c2c6e2-cc49-4976-a7d7-40896795d045</w:t>
            </w:r>
          </w:p>
          <w:p w14:paraId="682B48A6"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t>https://support.office.com/en-us/article/start-the-power-pivot-add-in-for-excel-a891a66d-36e3-43fc-81e8-fc4798f39ea8</w:t>
            </w:r>
          </w:p>
          <w:p w14:paraId="5F8EFCBE"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t>https://support.office.com/en-us/article/Get-started-with-Power-Map-88a28df6-8258-40aa-b5cc-577873fb0f4a</w:t>
            </w:r>
          </w:p>
          <w:p w14:paraId="0B82E935"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lastRenderedPageBreak/>
              <w:t>https://support.office.com/en-us/article/power-view-explore-visualize-and-present-your-data-98268d31-97e2-42aa-a52b-a68cf460472e</w:t>
            </w:r>
          </w:p>
          <w:p w14:paraId="3839441C"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t>https://www.data.gov/</w:t>
            </w:r>
          </w:p>
          <w:p w14:paraId="07F6C64F"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t>https://data.worldbank.org/</w:t>
            </w:r>
          </w:p>
          <w:p w14:paraId="212279E7"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t>http://www.fao.org/faostat/en/#home</w:t>
            </w:r>
          </w:p>
          <w:p w14:paraId="42AB450C" w14:textId="77777777" w:rsidR="00424B61" w:rsidRPr="00424B61" w:rsidRDefault="00424B61" w:rsidP="00424B61">
            <w:pPr>
              <w:pStyle w:val="Listaszerbekezds"/>
              <w:numPr>
                <w:ilvl w:val="0"/>
                <w:numId w:val="5"/>
              </w:numPr>
              <w:spacing w:after="0"/>
              <w:ind w:left="289" w:hanging="289"/>
              <w:rPr>
                <w:lang w:val="en-US"/>
              </w:rPr>
            </w:pPr>
            <w:r w:rsidRPr="00424B61">
              <w:rPr>
                <w:lang w:val="en-US"/>
              </w:rPr>
              <w:t>https://www.gapminder.org/data/</w:t>
            </w:r>
          </w:p>
          <w:p w14:paraId="3F84A4B1" w14:textId="77777777" w:rsidR="00C07338" w:rsidRPr="00424B61" w:rsidRDefault="00424B61" w:rsidP="00424B61">
            <w:pPr>
              <w:pStyle w:val="Listaszerbekezds"/>
              <w:numPr>
                <w:ilvl w:val="0"/>
                <w:numId w:val="5"/>
              </w:numPr>
              <w:spacing w:after="0"/>
              <w:ind w:left="289" w:hanging="289"/>
              <w:rPr>
                <w:lang w:val="en-US"/>
              </w:rPr>
            </w:pPr>
            <w:r w:rsidRPr="00424B61">
              <w:rPr>
                <w:lang w:val="en-US"/>
              </w:rPr>
              <w:t>https://data.europa.eu/</w:t>
            </w:r>
          </w:p>
        </w:tc>
      </w:tr>
      <w:tr w:rsidR="002559B9" w:rsidRPr="00394835" w14:paraId="44139845" w14:textId="77777777" w:rsidTr="00B4592E">
        <w:trPr>
          <w:tblCellSpacing w:w="37" w:type="dxa"/>
          <w:jc w:val="center"/>
        </w:trPr>
        <w:tc>
          <w:tcPr>
            <w:tcW w:w="0" w:type="auto"/>
            <w:gridSpan w:val="2"/>
            <w:shd w:val="clear" w:color="auto" w:fill="CCE29A"/>
            <w:vAlign w:val="center"/>
            <w:hideMark/>
          </w:tcPr>
          <w:p w14:paraId="7865DFEB" w14:textId="77777777" w:rsidR="00C07338" w:rsidRPr="00394835" w:rsidRDefault="00F35332" w:rsidP="00F35332">
            <w:pPr>
              <w:rPr>
                <w:b/>
                <w:bCs/>
                <w:lang w:val="en-US"/>
              </w:rPr>
            </w:pPr>
            <w:r w:rsidRPr="00394835">
              <w:rPr>
                <w:b/>
                <w:bCs/>
                <w:lang w:val="en-US"/>
              </w:rPr>
              <w:lastRenderedPageBreak/>
              <w:t>Quality management aspects:</w:t>
            </w:r>
            <w:r w:rsidR="00C07338" w:rsidRPr="00394835">
              <w:rPr>
                <w:b/>
                <w:bCs/>
                <w:lang w:val="en-US"/>
              </w:rPr>
              <w:t xml:space="preserve"> </w:t>
            </w:r>
          </w:p>
        </w:tc>
        <w:tc>
          <w:tcPr>
            <w:tcW w:w="0" w:type="auto"/>
            <w:gridSpan w:val="10"/>
            <w:shd w:val="clear" w:color="auto" w:fill="FFFFFF"/>
            <w:hideMark/>
          </w:tcPr>
          <w:p w14:paraId="774C4583" w14:textId="77777777" w:rsidR="00C07338" w:rsidRPr="00394835" w:rsidRDefault="00C07338" w:rsidP="00C07338">
            <w:pPr>
              <w:rPr>
                <w:lang w:val="en-US"/>
              </w:rPr>
            </w:pPr>
          </w:p>
        </w:tc>
      </w:tr>
    </w:tbl>
    <w:p w14:paraId="3EC55546" w14:textId="77777777" w:rsidR="00266D5B" w:rsidRDefault="00266D5B" w:rsidP="0088718B">
      <w:pPr>
        <w:spacing w:after="240"/>
        <w:rPr>
          <w:lang w:val="en-US"/>
        </w:rPr>
      </w:pPr>
    </w:p>
    <w:p w14:paraId="33653FD6" w14:textId="77777777" w:rsidR="00970374" w:rsidRDefault="00970374" w:rsidP="00970374">
      <w:pPr>
        <w:tabs>
          <w:tab w:val="center" w:pos="8505"/>
        </w:tabs>
        <w:spacing w:after="0"/>
        <w:rPr>
          <w:lang w:val="en-US"/>
        </w:rPr>
      </w:pPr>
      <w:r>
        <w:rPr>
          <w:lang w:val="en-US"/>
        </w:rPr>
        <w:tab/>
        <w:t>Dr. Andrea Tick</w:t>
      </w:r>
    </w:p>
    <w:p w14:paraId="4E4ED3AD" w14:textId="77777777" w:rsidR="00970374" w:rsidRPr="00394835" w:rsidRDefault="00970374" w:rsidP="00970374">
      <w:pPr>
        <w:tabs>
          <w:tab w:val="center" w:pos="8505"/>
        </w:tabs>
        <w:spacing w:after="0"/>
        <w:rPr>
          <w:lang w:val="en-US"/>
        </w:rPr>
      </w:pPr>
      <w:r>
        <w:rPr>
          <w:lang w:val="en-US"/>
        </w:rPr>
        <w:tab/>
        <w:t>lecturer</w:t>
      </w:r>
    </w:p>
    <w:sectPr w:rsidR="00970374" w:rsidRPr="00394835" w:rsidSect="00887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3C97"/>
    <w:multiLevelType w:val="hybridMultilevel"/>
    <w:tmpl w:val="3F9A652A"/>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246D1BB6"/>
    <w:multiLevelType w:val="hybridMultilevel"/>
    <w:tmpl w:val="E054956C"/>
    <w:lvl w:ilvl="0" w:tplc="7AA82410">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A8E0B7C"/>
    <w:multiLevelType w:val="hybridMultilevel"/>
    <w:tmpl w:val="A9F6D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C797739"/>
    <w:multiLevelType w:val="hybridMultilevel"/>
    <w:tmpl w:val="2EB2CF14"/>
    <w:lvl w:ilvl="0" w:tplc="DA68455E">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2764353"/>
    <w:multiLevelType w:val="hybridMultilevel"/>
    <w:tmpl w:val="1A5EC7D4"/>
    <w:lvl w:ilvl="0" w:tplc="82FA4AE4">
      <w:start w:val="13"/>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6861B86"/>
    <w:multiLevelType w:val="hybridMultilevel"/>
    <w:tmpl w:val="2E0854BA"/>
    <w:lvl w:ilvl="0" w:tplc="5218C3B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6A16C34"/>
    <w:multiLevelType w:val="hybridMultilevel"/>
    <w:tmpl w:val="191C86A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6FC10558"/>
    <w:multiLevelType w:val="hybridMultilevel"/>
    <w:tmpl w:val="420ACB70"/>
    <w:lvl w:ilvl="0" w:tplc="5218C3B6">
      <w:start w:val="1"/>
      <w:numFmt w:val="decimal"/>
      <w:lvlText w:val="%1."/>
      <w:lvlJc w:val="left"/>
      <w:pPr>
        <w:ind w:left="705" w:hanging="705"/>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5"/>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8B"/>
    <w:rsid w:val="001057AD"/>
    <w:rsid w:val="00144C3D"/>
    <w:rsid w:val="001E3027"/>
    <w:rsid w:val="001F5E49"/>
    <w:rsid w:val="0024342F"/>
    <w:rsid w:val="002559B9"/>
    <w:rsid w:val="00266D5B"/>
    <w:rsid w:val="002B1335"/>
    <w:rsid w:val="00391CF8"/>
    <w:rsid w:val="00394835"/>
    <w:rsid w:val="00424B61"/>
    <w:rsid w:val="005074B4"/>
    <w:rsid w:val="005B2042"/>
    <w:rsid w:val="006265D7"/>
    <w:rsid w:val="00655B5B"/>
    <w:rsid w:val="00690B8F"/>
    <w:rsid w:val="00712705"/>
    <w:rsid w:val="00751A4A"/>
    <w:rsid w:val="007701EF"/>
    <w:rsid w:val="00791AD6"/>
    <w:rsid w:val="007D3074"/>
    <w:rsid w:val="0088718B"/>
    <w:rsid w:val="00970374"/>
    <w:rsid w:val="0097797A"/>
    <w:rsid w:val="00A211E0"/>
    <w:rsid w:val="00A25F05"/>
    <w:rsid w:val="00AD190C"/>
    <w:rsid w:val="00AF0A8A"/>
    <w:rsid w:val="00B23B6E"/>
    <w:rsid w:val="00B4592E"/>
    <w:rsid w:val="00B93A04"/>
    <w:rsid w:val="00BA574C"/>
    <w:rsid w:val="00BA5A03"/>
    <w:rsid w:val="00BD6406"/>
    <w:rsid w:val="00C07338"/>
    <w:rsid w:val="00C924F0"/>
    <w:rsid w:val="00C952F3"/>
    <w:rsid w:val="00CA3D7D"/>
    <w:rsid w:val="00CF65BC"/>
    <w:rsid w:val="00D539EC"/>
    <w:rsid w:val="00E023E6"/>
    <w:rsid w:val="00E6686D"/>
    <w:rsid w:val="00E812E5"/>
    <w:rsid w:val="00EA1079"/>
    <w:rsid w:val="00EF4047"/>
    <w:rsid w:val="00F17E0C"/>
    <w:rsid w:val="00F20C47"/>
    <w:rsid w:val="00F35332"/>
    <w:rsid w:val="00F44F5A"/>
    <w:rsid w:val="00FB25A3"/>
    <w:rsid w:val="00FE0A37"/>
    <w:rsid w:val="00FE498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E16D"/>
  <w15:docId w15:val="{995A1A78-0EBA-48E2-B9B2-008B5C62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023E6"/>
  </w:style>
  <w:style w:type="paragraph" w:styleId="Cmsor1">
    <w:name w:val="heading 1"/>
    <w:basedOn w:val="Norml"/>
    <w:next w:val="Norml"/>
    <w:link w:val="Cmsor1Char"/>
    <w:uiPriority w:val="9"/>
    <w:qFormat/>
    <w:rsid w:val="00E023E6"/>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semiHidden/>
    <w:unhideWhenUsed/>
    <w:qFormat/>
    <w:rsid w:val="00E023E6"/>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unhideWhenUsed/>
    <w:qFormat/>
    <w:rsid w:val="00E023E6"/>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rsid w:val="00E023E6"/>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rsid w:val="00E023E6"/>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rsid w:val="00E023E6"/>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rsid w:val="00E023E6"/>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rsid w:val="00E023E6"/>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rsid w:val="00E023E6"/>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023E6"/>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semiHidden/>
    <w:rsid w:val="00E023E6"/>
    <w:rPr>
      <w:rFonts w:asciiTheme="majorHAnsi" w:eastAsiaTheme="majorEastAsia" w:hAnsiTheme="majorHAnsi" w:cstheme="majorBidi"/>
      <w:b/>
      <w:bCs/>
      <w:sz w:val="26"/>
      <w:szCs w:val="26"/>
    </w:rPr>
  </w:style>
  <w:style w:type="character" w:customStyle="1" w:styleId="Cmsor3Char">
    <w:name w:val="Címsor 3 Char"/>
    <w:basedOn w:val="Bekezdsalapbettpusa"/>
    <w:link w:val="Cmsor3"/>
    <w:uiPriority w:val="9"/>
    <w:rsid w:val="00E023E6"/>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E023E6"/>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E023E6"/>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E023E6"/>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E023E6"/>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E023E6"/>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E023E6"/>
    <w:rPr>
      <w:rFonts w:asciiTheme="majorHAnsi" w:eastAsiaTheme="majorEastAsia" w:hAnsiTheme="majorHAnsi" w:cstheme="majorBidi"/>
      <w:i/>
      <w:iCs/>
      <w:spacing w:val="5"/>
      <w:sz w:val="20"/>
      <w:szCs w:val="20"/>
    </w:rPr>
  </w:style>
  <w:style w:type="paragraph" w:styleId="Cm">
    <w:name w:val="Title"/>
    <w:basedOn w:val="Norml"/>
    <w:next w:val="Norml"/>
    <w:link w:val="CmChar"/>
    <w:uiPriority w:val="10"/>
    <w:qFormat/>
    <w:rsid w:val="00E023E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E023E6"/>
    <w:rPr>
      <w:rFonts w:asciiTheme="majorHAnsi" w:eastAsiaTheme="majorEastAsia" w:hAnsiTheme="majorHAnsi" w:cstheme="majorBidi"/>
      <w:spacing w:val="5"/>
      <w:sz w:val="52"/>
      <w:szCs w:val="52"/>
    </w:rPr>
  </w:style>
  <w:style w:type="paragraph" w:styleId="Alcm">
    <w:name w:val="Subtitle"/>
    <w:basedOn w:val="Norml"/>
    <w:next w:val="Norml"/>
    <w:link w:val="AlcmChar"/>
    <w:uiPriority w:val="11"/>
    <w:qFormat/>
    <w:rsid w:val="00E023E6"/>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E023E6"/>
    <w:rPr>
      <w:rFonts w:asciiTheme="majorHAnsi" w:eastAsiaTheme="majorEastAsia" w:hAnsiTheme="majorHAnsi" w:cstheme="majorBidi"/>
      <w:i/>
      <w:iCs/>
      <w:spacing w:val="13"/>
      <w:sz w:val="24"/>
      <w:szCs w:val="24"/>
    </w:rPr>
  </w:style>
  <w:style w:type="character" w:styleId="Kiemels2">
    <w:name w:val="Strong"/>
    <w:uiPriority w:val="22"/>
    <w:qFormat/>
    <w:rsid w:val="00E023E6"/>
    <w:rPr>
      <w:b/>
      <w:bCs/>
    </w:rPr>
  </w:style>
  <w:style w:type="character" w:styleId="Kiemels">
    <w:name w:val="Emphasis"/>
    <w:uiPriority w:val="20"/>
    <w:qFormat/>
    <w:rsid w:val="00E023E6"/>
    <w:rPr>
      <w:b/>
      <w:bCs/>
      <w:i/>
      <w:iCs/>
      <w:spacing w:val="10"/>
      <w:bdr w:val="none" w:sz="0" w:space="0" w:color="auto"/>
      <w:shd w:val="clear" w:color="auto" w:fill="auto"/>
    </w:rPr>
  </w:style>
  <w:style w:type="paragraph" w:styleId="Nincstrkz">
    <w:name w:val="No Spacing"/>
    <w:basedOn w:val="Norml"/>
    <w:uiPriority w:val="1"/>
    <w:qFormat/>
    <w:rsid w:val="00E023E6"/>
    <w:pPr>
      <w:spacing w:after="0" w:line="240" w:lineRule="auto"/>
    </w:pPr>
  </w:style>
  <w:style w:type="paragraph" w:styleId="Listaszerbekezds">
    <w:name w:val="List Paragraph"/>
    <w:basedOn w:val="Norml"/>
    <w:uiPriority w:val="34"/>
    <w:qFormat/>
    <w:rsid w:val="00E023E6"/>
    <w:pPr>
      <w:ind w:left="720"/>
      <w:contextualSpacing/>
    </w:pPr>
  </w:style>
  <w:style w:type="paragraph" w:styleId="Idzet">
    <w:name w:val="Quote"/>
    <w:basedOn w:val="Norml"/>
    <w:next w:val="Norml"/>
    <w:link w:val="IdzetChar"/>
    <w:uiPriority w:val="29"/>
    <w:qFormat/>
    <w:rsid w:val="00E023E6"/>
    <w:pPr>
      <w:spacing w:before="200" w:after="0"/>
      <w:ind w:left="360" w:right="360"/>
    </w:pPr>
    <w:rPr>
      <w:i/>
      <w:iCs/>
    </w:rPr>
  </w:style>
  <w:style w:type="character" w:customStyle="1" w:styleId="IdzetChar">
    <w:name w:val="Idézet Char"/>
    <w:basedOn w:val="Bekezdsalapbettpusa"/>
    <w:link w:val="Idzet"/>
    <w:uiPriority w:val="29"/>
    <w:rsid w:val="00E023E6"/>
    <w:rPr>
      <w:i/>
      <w:iCs/>
    </w:rPr>
  </w:style>
  <w:style w:type="paragraph" w:styleId="Kiemeltidzet">
    <w:name w:val="Intense Quote"/>
    <w:basedOn w:val="Norml"/>
    <w:next w:val="Norml"/>
    <w:link w:val="KiemeltidzetChar"/>
    <w:uiPriority w:val="30"/>
    <w:qFormat/>
    <w:rsid w:val="00E023E6"/>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E023E6"/>
    <w:rPr>
      <w:b/>
      <w:bCs/>
      <w:i/>
      <w:iCs/>
    </w:rPr>
  </w:style>
  <w:style w:type="character" w:styleId="Finomkiemels">
    <w:name w:val="Subtle Emphasis"/>
    <w:uiPriority w:val="19"/>
    <w:qFormat/>
    <w:rsid w:val="00E023E6"/>
    <w:rPr>
      <w:i/>
      <w:iCs/>
    </w:rPr>
  </w:style>
  <w:style w:type="character" w:styleId="Erskiemels">
    <w:name w:val="Intense Emphasis"/>
    <w:uiPriority w:val="21"/>
    <w:qFormat/>
    <w:rsid w:val="00E023E6"/>
    <w:rPr>
      <w:b/>
      <w:bCs/>
    </w:rPr>
  </w:style>
  <w:style w:type="character" w:styleId="Finomhivatkozs">
    <w:name w:val="Subtle Reference"/>
    <w:uiPriority w:val="31"/>
    <w:qFormat/>
    <w:rsid w:val="00E023E6"/>
    <w:rPr>
      <w:smallCaps/>
    </w:rPr>
  </w:style>
  <w:style w:type="character" w:styleId="Ershivatkozs">
    <w:name w:val="Intense Reference"/>
    <w:uiPriority w:val="32"/>
    <w:qFormat/>
    <w:rsid w:val="00E023E6"/>
    <w:rPr>
      <w:smallCaps/>
      <w:spacing w:val="5"/>
      <w:u w:val="single"/>
    </w:rPr>
  </w:style>
  <w:style w:type="character" w:styleId="Knyvcme">
    <w:name w:val="Book Title"/>
    <w:uiPriority w:val="33"/>
    <w:qFormat/>
    <w:rsid w:val="00E023E6"/>
    <w:rPr>
      <w:i/>
      <w:iCs/>
      <w:smallCaps/>
      <w:spacing w:val="5"/>
    </w:rPr>
  </w:style>
  <w:style w:type="paragraph" w:styleId="Tartalomjegyzkcmsora">
    <w:name w:val="TOC Heading"/>
    <w:basedOn w:val="Cmsor1"/>
    <w:next w:val="Norml"/>
    <w:uiPriority w:val="39"/>
    <w:semiHidden/>
    <w:unhideWhenUsed/>
    <w:qFormat/>
    <w:rsid w:val="00E023E6"/>
    <w:pPr>
      <w:outlineLvl w:val="9"/>
    </w:pPr>
    <w:rPr>
      <w:lang w:bidi="en-US"/>
    </w:rPr>
  </w:style>
  <w:style w:type="character" w:styleId="Hiperhivatkozs">
    <w:name w:val="Hyperlink"/>
    <w:basedOn w:val="Bekezdsalapbettpusa"/>
    <w:uiPriority w:val="99"/>
    <w:unhideWhenUsed/>
    <w:rsid w:val="00887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120">
      <w:bodyDiv w:val="1"/>
      <w:marLeft w:val="0"/>
      <w:marRight w:val="0"/>
      <w:marTop w:val="0"/>
      <w:marBottom w:val="0"/>
      <w:divBdr>
        <w:top w:val="none" w:sz="0" w:space="0" w:color="auto"/>
        <w:left w:val="none" w:sz="0" w:space="0" w:color="auto"/>
        <w:bottom w:val="none" w:sz="0" w:space="0" w:color="auto"/>
        <w:right w:val="none" w:sz="0" w:space="0" w:color="auto"/>
      </w:divBdr>
      <w:divsChild>
        <w:div w:id="2078938253">
          <w:marLeft w:val="0"/>
          <w:marRight w:val="0"/>
          <w:marTop w:val="0"/>
          <w:marBottom w:val="0"/>
          <w:divBdr>
            <w:top w:val="none" w:sz="0" w:space="0" w:color="auto"/>
            <w:left w:val="none" w:sz="0" w:space="0" w:color="auto"/>
            <w:bottom w:val="none" w:sz="0" w:space="0" w:color="auto"/>
            <w:right w:val="none" w:sz="0" w:space="0" w:color="auto"/>
          </w:divBdr>
        </w:div>
        <w:div w:id="988167035">
          <w:marLeft w:val="0"/>
          <w:marRight w:val="0"/>
          <w:marTop w:val="0"/>
          <w:marBottom w:val="0"/>
          <w:divBdr>
            <w:top w:val="none" w:sz="0" w:space="0" w:color="auto"/>
            <w:left w:val="none" w:sz="0" w:space="0" w:color="auto"/>
            <w:bottom w:val="none" w:sz="0" w:space="0" w:color="auto"/>
            <w:right w:val="none" w:sz="0" w:space="0" w:color="auto"/>
          </w:divBdr>
        </w:div>
      </w:divsChild>
    </w:div>
    <w:div w:id="1314409611">
      <w:bodyDiv w:val="1"/>
      <w:marLeft w:val="0"/>
      <w:marRight w:val="0"/>
      <w:marTop w:val="0"/>
      <w:marBottom w:val="0"/>
      <w:divBdr>
        <w:top w:val="none" w:sz="0" w:space="0" w:color="auto"/>
        <w:left w:val="none" w:sz="0" w:space="0" w:color="auto"/>
        <w:bottom w:val="none" w:sz="0" w:space="0" w:color="auto"/>
        <w:right w:val="none" w:sz="0" w:space="0" w:color="auto"/>
      </w:divBdr>
    </w:div>
    <w:div w:id="1705597230">
      <w:bodyDiv w:val="1"/>
      <w:marLeft w:val="0"/>
      <w:marRight w:val="0"/>
      <w:marTop w:val="0"/>
      <w:marBottom w:val="0"/>
      <w:divBdr>
        <w:top w:val="none" w:sz="0" w:space="0" w:color="auto"/>
        <w:left w:val="none" w:sz="0" w:space="0" w:color="auto"/>
        <w:bottom w:val="none" w:sz="0" w:space="0" w:color="auto"/>
        <w:right w:val="none" w:sz="0" w:space="0" w:color="auto"/>
      </w:divBdr>
      <w:divsChild>
        <w:div w:id="71030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kyWWn" TargetMode="External"/><Relationship Id="rId13" Type="http://schemas.openxmlformats.org/officeDocument/2006/relationships/hyperlink" Target="http://www.oep.hu" TargetMode="External"/><Relationship Id="rId18" Type="http://schemas.openxmlformats.org/officeDocument/2006/relationships/hyperlink" Target="https://www.youtube.com/watch?v=odmZm9JF2a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oo.gl/rYXiKY" TargetMode="External"/><Relationship Id="rId7" Type="http://schemas.openxmlformats.org/officeDocument/2006/relationships/hyperlink" Target="https://msdn.microsoft.com/en-us/library/gg413497(v=sql.110).aspx" TargetMode="External"/><Relationship Id="rId12" Type="http://schemas.openxmlformats.org/officeDocument/2006/relationships/hyperlink" Target="https://msdn.microsoft.com/en-us/library/hh272060(v=sql.110).aspx" TargetMode="External"/><Relationship Id="rId17" Type="http://schemas.openxmlformats.org/officeDocument/2006/relationships/hyperlink" Target="http://officeguru.blog.hu/tags/DASHBOARD" TargetMode="External"/><Relationship Id="rId25" Type="http://schemas.openxmlformats.org/officeDocument/2006/relationships/hyperlink" Target="https://goo.gl/FbWE9f" TargetMode="External"/><Relationship Id="rId2" Type="http://schemas.openxmlformats.org/officeDocument/2006/relationships/styles" Target="styles.xml"/><Relationship Id="rId16" Type="http://schemas.openxmlformats.org/officeDocument/2006/relationships/hyperlink" Target="http://excel-bazis.hu/tutorial/dashboard-alapvetes" TargetMode="External"/><Relationship Id="rId20" Type="http://schemas.openxmlformats.org/officeDocument/2006/relationships/hyperlink" Target="https://goo.gl/hBU8t9"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goo.gl/5eponX" TargetMode="External"/><Relationship Id="rId11" Type="http://schemas.openxmlformats.org/officeDocument/2006/relationships/hyperlink" Target="https://msdn.microsoft.com/en-us/library/gg399133(v=sql.110).aspx" TargetMode="External"/><Relationship Id="rId24" Type="http://schemas.openxmlformats.org/officeDocument/2006/relationships/hyperlink" Target="https://goo.gl/c6gH1C" TargetMode="External"/><Relationship Id="rId5" Type="http://schemas.openxmlformats.org/officeDocument/2006/relationships/hyperlink" Target="https://support.office.microsoft.com/en-us/article/Power-View-Explore-visualize-and-present-your-data-98268d31-97e2-42aa-a52b-a68cf460472e?CorrelationId=16aa8731-343f-4426-8358-9dd17c6e68f5&amp;ui=en-US&amp;rs=en-US&amp;ad=US" TargetMode="External"/><Relationship Id="rId15" Type="http://schemas.openxmlformats.org/officeDocument/2006/relationships/hyperlink" Target="https://en.wikipedia.org/wiki/Dashboard_(business)" TargetMode="External"/><Relationship Id="rId23" Type="http://schemas.openxmlformats.org/officeDocument/2006/relationships/hyperlink" Target="https://goo.gl/Zdn4f1" TargetMode="External"/><Relationship Id="rId28" Type="http://schemas.openxmlformats.org/officeDocument/2006/relationships/customXml" Target="../customXml/item1.xml"/><Relationship Id="rId10" Type="http://schemas.openxmlformats.org/officeDocument/2006/relationships/hyperlink" Target="https://msdn.microsoft.com/en-us/library/gg399135(v=sql.110).aspx" TargetMode="External"/><Relationship Id="rId19" Type="http://schemas.openxmlformats.org/officeDocument/2006/relationships/hyperlink" Target="https://chandoo.org/wp/2010/01/04/sales-dashboards/" TargetMode="External"/><Relationship Id="rId4" Type="http://schemas.openxmlformats.org/officeDocument/2006/relationships/webSettings" Target="webSettings.xml"/><Relationship Id="rId9" Type="http://schemas.openxmlformats.org/officeDocument/2006/relationships/hyperlink" Target="https://msdn.microsoft.com/en-us/library/gg399129(v=sql.110).aspx" TargetMode="External"/><Relationship Id="rId14" Type="http://schemas.openxmlformats.org/officeDocument/2006/relationships/hyperlink" Target="https://powerpivotpro.com/what-is-power-pivot/" TargetMode="External"/><Relationship Id="rId22" Type="http://schemas.openxmlformats.org/officeDocument/2006/relationships/hyperlink" Target="https://goo.gl/oVunVK"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4AD0907B5A2468C5A39286A920487" ma:contentTypeVersion="11" ma:contentTypeDescription="Create a new document." ma:contentTypeScope="" ma:versionID="69f80c6864fcf345acaf94c11cdc8f36">
  <xsd:schema xmlns:xsd="http://www.w3.org/2001/XMLSchema" xmlns:xs="http://www.w3.org/2001/XMLSchema" xmlns:p="http://schemas.microsoft.com/office/2006/metadata/properties" xmlns:ns2="87447cf5-c751-4773-86ee-4dfe856caaf4" xmlns:ns3="b524f24a-2e8a-4e11-ab7e-8bca7e945095" targetNamespace="http://schemas.microsoft.com/office/2006/metadata/properties" ma:root="true" ma:fieldsID="271918a2b08b6f3f97bf878a8745d063" ns2:_="" ns3:_="">
    <xsd:import namespace="87447cf5-c751-4773-86ee-4dfe856caaf4"/>
    <xsd:import namespace="b524f24a-2e8a-4e11-ab7e-8bca7e945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7cf5-c751-4773-86ee-4dfe856c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4f24a-2e8a-4e11-ab7e-8bca7e9450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A2F64-D04F-43A6-B97F-5581A0E881D0}"/>
</file>

<file path=customXml/itemProps2.xml><?xml version="1.0" encoding="utf-8"?>
<ds:datastoreItem xmlns:ds="http://schemas.openxmlformats.org/officeDocument/2006/customXml" ds:itemID="{16A86855-8ECA-47CC-A2E5-7F27F71D9C0C}"/>
</file>

<file path=customXml/itemProps3.xml><?xml version="1.0" encoding="utf-8"?>
<ds:datastoreItem xmlns:ds="http://schemas.openxmlformats.org/officeDocument/2006/customXml" ds:itemID="{800DE022-733C-4CE1-8483-2D7467B469A2}"/>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8768</Characters>
  <Application>Microsoft Office Word</Application>
  <DocSecurity>0</DocSecurity>
  <Lines>73</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Viktor</dc:creator>
  <cp:lastModifiedBy>Loraszkó Andrea</cp:lastModifiedBy>
  <cp:revision>2</cp:revision>
  <dcterms:created xsi:type="dcterms:W3CDTF">2021-05-05T21:11:00Z</dcterms:created>
  <dcterms:modified xsi:type="dcterms:W3CDTF">2021-05-05T21:11:00Z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0x010100CC04AD0907B5A2468C5A39286A920487</vt:lpwstr>
  </property>
</Properties>
</file>