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7"/>
        <w:gridCol w:w="1409"/>
        <w:gridCol w:w="1431"/>
        <w:gridCol w:w="421"/>
        <w:gridCol w:w="1552"/>
        <w:gridCol w:w="421"/>
        <w:gridCol w:w="820"/>
        <w:gridCol w:w="391"/>
        <w:gridCol w:w="1696"/>
        <w:gridCol w:w="636"/>
      </w:tblGrid>
      <w:tr w:rsidR="00DD4217" w:rsidRPr="00A432E1" w14:paraId="7CF1CDDC" w14:textId="77777777" w:rsidTr="00DD4217">
        <w:trPr>
          <w:trHeight w:val="881"/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C3086CA" w14:textId="77777777" w:rsidR="00DD4217" w:rsidRPr="00A432E1" w:rsidRDefault="00DD4217" w:rsidP="005922B1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B5CA9FC" w14:textId="61790A28" w:rsidR="00DD4217" w:rsidRPr="00A432E1" w:rsidRDefault="00DD4217" w:rsidP="00DD421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Óbuda University</w:t>
            </w:r>
            <w:r>
              <w:rPr>
                <w:b/>
                <w:bCs/>
              </w:rPr>
              <w:br/>
              <w:t xml:space="preserve">Keleti </w:t>
            </w:r>
            <w:proofErr w:type="spellStart"/>
            <w:r>
              <w:rPr>
                <w:b/>
                <w:bCs/>
              </w:rPr>
              <w:t>Faculty</w:t>
            </w:r>
            <w:proofErr w:type="spellEnd"/>
            <w:r>
              <w:rPr>
                <w:b/>
                <w:bCs/>
              </w:rPr>
              <w:t xml:space="preserve"> of Business and Management</w:t>
            </w:r>
          </w:p>
        </w:tc>
      </w:tr>
      <w:tr w:rsidR="00711CA0" w:rsidRPr="00A432E1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Pr="00A432E1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Unit of </w:t>
            </w:r>
            <w:r w:rsidR="00B5124B" w:rsidRPr="00A432E1">
              <w:rPr>
                <w:b/>
                <w:bCs/>
                <w:lang w:val="en-GB"/>
              </w:rPr>
              <w:t>S</w:t>
            </w:r>
            <w:r w:rsidRPr="00A432E1">
              <w:rPr>
                <w:b/>
                <w:bCs/>
                <w:lang w:val="en-GB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0F74383E" w14:textId="3AA263AE" w:rsidR="005922B1" w:rsidRPr="00A432E1" w:rsidRDefault="00291207" w:rsidP="005922B1">
            <w:pPr>
              <w:rPr>
                <w:lang w:val="en-GB"/>
              </w:rPr>
            </w:pPr>
            <w:r>
              <w:rPr>
                <w:lang w:val="en-GB"/>
              </w:rPr>
              <w:t>Statistics I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Pr="00A432E1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A432E1">
              <w:rPr>
                <w:b/>
                <w:bCs/>
                <w:lang w:val="en-GB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5970D5AE" w:rsidR="005922B1" w:rsidRPr="00DD4217" w:rsidRDefault="00DD4217" w:rsidP="005922B1">
            <w:pPr>
              <w:rPr>
                <w:color w:val="000000"/>
              </w:rPr>
            </w:pPr>
            <w:r>
              <w:rPr>
                <w:color w:val="000000"/>
              </w:rPr>
              <w:t>GVXST1ABNE</w:t>
            </w:r>
          </w:p>
        </w:tc>
      </w:tr>
      <w:tr w:rsidR="00711CA0" w:rsidRPr="00A432E1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6AC12776" w:rsidR="005922B1" w:rsidRPr="00A432E1" w:rsidRDefault="00DD4217" w:rsidP="005922B1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Department</w:t>
            </w:r>
            <w:r w:rsidR="00711CA0" w:rsidRPr="00A432E1">
              <w:rPr>
                <w:lang w:val="en-GB"/>
              </w:rPr>
              <w:t xml:space="preserve"> of Enterprise Management</w:t>
            </w:r>
            <w:r w:rsidR="005922B1" w:rsidRPr="00A432E1">
              <w:rPr>
                <w:lang w:val="en-GB"/>
              </w:rPr>
              <w:t xml:space="preserve"> (1084 Budapest, </w:t>
            </w:r>
            <w:proofErr w:type="spellStart"/>
            <w:r w:rsidR="005922B1" w:rsidRPr="00A432E1">
              <w:rPr>
                <w:lang w:val="en-GB"/>
              </w:rPr>
              <w:t>Tavaszmező</w:t>
            </w:r>
            <w:proofErr w:type="spellEnd"/>
            <w:r w:rsidR="005922B1" w:rsidRPr="00A432E1">
              <w:rPr>
                <w:lang w:val="en-GB"/>
              </w:rPr>
              <w:t xml:space="preserve"> </w:t>
            </w:r>
            <w:r w:rsidR="00711CA0" w:rsidRPr="00A432E1">
              <w:rPr>
                <w:lang w:val="en-GB"/>
              </w:rPr>
              <w:t>str</w:t>
            </w:r>
            <w:r w:rsidR="005922B1" w:rsidRPr="00A432E1">
              <w:rPr>
                <w:lang w:val="en-GB"/>
              </w:rPr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3E8CC1E6" w:rsidR="005922B1" w:rsidRPr="00A432E1" w:rsidRDefault="009A57E3" w:rsidP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3</w:t>
            </w:r>
          </w:p>
        </w:tc>
      </w:tr>
      <w:tr w:rsidR="003730DF" w:rsidRPr="00A432E1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789302EF" w:rsidR="005922B1" w:rsidRPr="00A432E1" w:rsidRDefault="003730DF" w:rsidP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Full-time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Language: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Pr="00A432E1" w:rsidRDefault="00711CA0" w:rsidP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lang w:val="en-GB"/>
              </w:rP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3DF4804D" w:rsidR="005922B1" w:rsidRPr="00A432E1" w:rsidRDefault="00291207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</w:t>
            </w:r>
          </w:p>
        </w:tc>
      </w:tr>
      <w:tr w:rsidR="0088718B" w:rsidRPr="00A432E1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Pr="00A432E1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Major</w:t>
            </w:r>
            <w:r w:rsidR="0088718B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43FE54CE" w:rsidR="0088718B" w:rsidRPr="00A432E1" w:rsidRDefault="00DD421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Technical management BSc.</w:t>
            </w:r>
          </w:p>
        </w:tc>
      </w:tr>
      <w:tr w:rsidR="0088718B" w:rsidRPr="00A432E1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Pr="00A432E1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214F6E0D" w14:textId="77777777" w:rsidTr="00DD4217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88718B" w:rsidRPr="00A432E1" w:rsidRDefault="000A279E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Lecturer-in-charge</w:t>
            </w:r>
            <w:r w:rsidR="0088718B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2BE928FE" w:rsidR="0088718B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Viktor Nagy, Ph.D.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635A18C8" w:rsidR="0088718B" w:rsidRPr="00A432E1" w:rsidRDefault="005922B1" w:rsidP="00533867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Lecturer(s):</w:t>
            </w:r>
            <w:r w:rsidR="0088718B" w:rsidRPr="00A432E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419" w:type="dxa"/>
            <w:gridSpan w:val="4"/>
            <w:shd w:val="clear" w:color="auto" w:fill="FFFFFF"/>
            <w:vAlign w:val="center"/>
            <w:hideMark/>
          </w:tcPr>
          <w:p w14:paraId="00A6FD48" w14:textId="08E5E975" w:rsidR="0088718B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Viktor Nagy, Ph.D.</w:t>
            </w:r>
          </w:p>
        </w:tc>
      </w:tr>
      <w:tr w:rsidR="005922B1" w:rsidRPr="00A432E1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5922B1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Prerequisites: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02D6ED32" w:rsidR="005922B1" w:rsidRPr="00A432E1" w:rsidRDefault="005922B1">
            <w:pPr>
              <w:rPr>
                <w:sz w:val="24"/>
                <w:szCs w:val="24"/>
                <w:lang w:val="en-GB"/>
              </w:rPr>
            </w:pPr>
          </w:p>
        </w:tc>
      </w:tr>
      <w:tr w:rsidR="00DD4217" w:rsidRPr="00A432E1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5922B1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No. of sessions</w:t>
            </w:r>
            <w:r w:rsidRPr="00A432E1">
              <w:rPr>
                <w:b/>
                <w:bCs/>
                <w:lang w:val="en-GB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33D383BF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5922B1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33AC57DC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Seminar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516CA9D5" w:rsidR="005922B1" w:rsidRPr="00A432E1" w:rsidRDefault="009A57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Lab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77777777" w:rsidR="005922B1" w:rsidRPr="00A432E1" w:rsidRDefault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Consultation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5922B1" w:rsidRPr="00A432E1" w:rsidRDefault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lang w:val="en-GB"/>
              </w:rPr>
              <w:t>0</w:t>
            </w:r>
          </w:p>
        </w:tc>
      </w:tr>
      <w:tr w:rsidR="005922B1" w:rsidRPr="00A432E1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Exam/Course assignment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3C76711F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Midterm exam</w:t>
            </w:r>
          </w:p>
        </w:tc>
      </w:tr>
      <w:tr w:rsidR="005922B1" w:rsidRPr="00A432E1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761E6C0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Course objectives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69A1BC01" w14:textId="78BAC6ED" w:rsidR="005922B1" w:rsidRPr="00A432E1" w:rsidRDefault="00291207" w:rsidP="00291207">
            <w:pPr>
              <w:rPr>
                <w:sz w:val="24"/>
                <w:szCs w:val="24"/>
                <w:lang w:val="en-GB"/>
              </w:rPr>
            </w:pPr>
            <w:r w:rsidRPr="00291207">
              <w:rPr>
                <w:sz w:val="24"/>
                <w:szCs w:val="24"/>
                <w:lang w:val="en-GB"/>
              </w:rPr>
              <w:t>Upon completion of this course, students should understand the main concepts of statistics, use the basic jargon and be able to handle the tools and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291207">
              <w:rPr>
                <w:sz w:val="24"/>
                <w:szCs w:val="24"/>
                <w:lang w:val="en-GB"/>
              </w:rPr>
              <w:t>formulas of descriptive statistics.</w:t>
            </w:r>
          </w:p>
        </w:tc>
      </w:tr>
      <w:tr w:rsidR="00711CA0" w:rsidRPr="00A432E1" w14:paraId="46B8248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7C8A885" w14:textId="5A5A02FE" w:rsidR="005922B1" w:rsidRPr="00A432E1" w:rsidRDefault="001866FC" w:rsidP="001866FC">
            <w:pPr>
              <w:rPr>
                <w:sz w:val="24"/>
                <w:szCs w:val="24"/>
                <w:lang w:val="en-GB"/>
              </w:rPr>
            </w:pPr>
            <w:r w:rsidRPr="001866FC">
              <w:rPr>
                <w:sz w:val="24"/>
                <w:szCs w:val="24"/>
                <w:lang w:val="en-GB"/>
              </w:rPr>
              <w:t>Students are required to attend all classes. Should a student accumulate 5 absences (excused and/or unexcused) out of 14 in the semester class,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1866FC">
              <w:rPr>
                <w:sz w:val="24"/>
                <w:szCs w:val="24"/>
                <w:lang w:val="en-GB"/>
              </w:rPr>
              <w:t>he/she will not receive academic credits. Students are required to pass two tests. Students may get homework, which should be handed in until the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1866FC">
              <w:rPr>
                <w:sz w:val="24"/>
                <w:szCs w:val="24"/>
                <w:lang w:val="en-GB"/>
              </w:rPr>
              <w:t>next lesson or presented in some minutes in the lectures.</w:t>
            </w:r>
          </w:p>
        </w:tc>
      </w:tr>
      <w:tr w:rsidR="005922B1" w:rsidRPr="00A432E1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lastRenderedPageBreak/>
              <w:t> </w:t>
            </w:r>
          </w:p>
        </w:tc>
      </w:tr>
      <w:tr w:rsidR="00711CA0" w:rsidRPr="00A432E1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5922B1" w:rsidRPr="00A432E1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A432E1">
              <w:rPr>
                <w:b/>
                <w:lang w:val="en-GB"/>
              </w:rPr>
              <w:t>Week</w:t>
            </w:r>
            <w:r w:rsidRPr="00A432E1">
              <w:rPr>
                <w:b/>
                <w:lang w:val="en-GB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5922B1" w:rsidRPr="00A432E1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A432E1">
              <w:rPr>
                <w:b/>
                <w:lang w:val="en-GB"/>
              </w:rPr>
              <w:t>Course content</w:t>
            </w:r>
          </w:p>
        </w:tc>
      </w:tr>
      <w:tr w:rsidR="00711CA0" w:rsidRPr="00A432E1" w14:paraId="04C7EEDE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89CA8B7" w14:textId="7CDD425F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The field of Statistics. Descriptive and inferential Statistics. Data, information. Sources: primary and secondary. Qualitative and quantitative data. Direct observation, experiments, surveys.</w:t>
            </w:r>
          </w:p>
        </w:tc>
      </w:tr>
      <w:tr w:rsidR="00711CA0" w:rsidRPr="00A432E1" w14:paraId="60319DA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3D6C7A77" w14:textId="30CBF375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Population, subpopulation, sample. Parameter, statistic. Measurement scales. Basic jargon. Discrete and continuous variables.</w:t>
            </w:r>
          </w:p>
        </w:tc>
      </w:tr>
      <w:tr w:rsidR="00711CA0" w:rsidRPr="00A432E1" w14:paraId="120775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BF2E706" w14:textId="605821D3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Comparison, ratios, harmonic, geometric, arithmetic, quadratic means.</w:t>
            </w:r>
          </w:p>
        </w:tc>
      </w:tr>
      <w:tr w:rsidR="00711CA0" w:rsidRPr="00A432E1" w14:paraId="6CD5169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056DAA3" w14:textId="45F88D49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Frequency distributions, classes, Lorenz curve, concentration.</w:t>
            </w:r>
          </w:p>
        </w:tc>
      </w:tr>
      <w:tr w:rsidR="00711CA0" w:rsidRPr="00A432E1" w14:paraId="31A53DF2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38E6DCE" w14:textId="495157A0" w:rsidR="005922B1" w:rsidRPr="00A432E1" w:rsidRDefault="00885474" w:rsidP="005F66E3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Measures of central tendency, percentiles. Measures of dispersion, measures of relative position.</w:t>
            </w:r>
          </w:p>
        </w:tc>
      </w:tr>
      <w:tr w:rsidR="00711CA0" w:rsidRPr="00A432E1" w14:paraId="40D2743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22C2AC0" w14:textId="76715AD6" w:rsidR="005922B1" w:rsidRPr="00A432E1" w:rsidRDefault="00885474" w:rsidP="005F66E3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Graphing categorical and numerical data, charts.</w:t>
            </w:r>
          </w:p>
        </w:tc>
      </w:tr>
      <w:tr w:rsidR="00711CA0" w:rsidRPr="00A432E1" w14:paraId="3C5ADCB8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617C254" w14:textId="5C29D296" w:rsidR="005922B1" w:rsidRPr="00A432E1" w:rsidRDefault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Test 1</w:t>
            </w:r>
          </w:p>
        </w:tc>
      </w:tr>
      <w:tr w:rsidR="00711CA0" w:rsidRPr="00A432E1" w14:paraId="50C4016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5DAC9" w14:textId="413F84A1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Contingency tables I. Measures of association.</w:t>
            </w:r>
          </w:p>
        </w:tc>
      </w:tr>
      <w:tr w:rsidR="00711CA0" w:rsidRPr="00A432E1" w14:paraId="38FD2B9A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6453A" w14:textId="1DC79182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Contingency tables II. Mixed relationship.</w:t>
            </w:r>
          </w:p>
        </w:tc>
      </w:tr>
      <w:tr w:rsidR="00711CA0" w:rsidRPr="00A432E1" w14:paraId="5BE0254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71461E8" w14:textId="1B23160E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Contingency tables III. Correlation.</w:t>
            </w:r>
          </w:p>
        </w:tc>
      </w:tr>
      <w:tr w:rsidR="00711CA0" w:rsidRPr="00A432E1" w14:paraId="58B5443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CB6DE6A" w14:textId="6973B2B7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885474">
              <w:rPr>
                <w:sz w:val="24"/>
                <w:szCs w:val="24"/>
                <w:lang w:val="en-GB"/>
              </w:rPr>
              <w:t>omparison with the method of standardization.</w:t>
            </w:r>
          </w:p>
        </w:tc>
      </w:tr>
      <w:tr w:rsidR="00711CA0" w:rsidRPr="00A432E1" w14:paraId="18B9020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540F65" w14:textId="05E27B74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 xml:space="preserve">Index numbers: simple indices, weighted aggregate indices: </w:t>
            </w:r>
            <w:proofErr w:type="spellStart"/>
            <w:r w:rsidRPr="00885474">
              <w:rPr>
                <w:sz w:val="24"/>
                <w:szCs w:val="24"/>
                <w:lang w:val="en-GB"/>
              </w:rPr>
              <w:t>Laspeyres</w:t>
            </w:r>
            <w:proofErr w:type="spellEnd"/>
            <w:r w:rsidRPr="00885474">
              <w:rPr>
                <w:sz w:val="24"/>
                <w:szCs w:val="24"/>
                <w:lang w:val="en-GB"/>
              </w:rPr>
              <w:t xml:space="preserve">’ and </w:t>
            </w:r>
            <w:proofErr w:type="spellStart"/>
            <w:r w:rsidRPr="00885474">
              <w:rPr>
                <w:sz w:val="24"/>
                <w:szCs w:val="24"/>
                <w:lang w:val="en-GB"/>
              </w:rPr>
              <w:t>Paasche’s</w:t>
            </w:r>
            <w:proofErr w:type="spellEnd"/>
            <w:r w:rsidRPr="00885474">
              <w:rPr>
                <w:sz w:val="24"/>
                <w:szCs w:val="24"/>
                <w:lang w:val="en-GB"/>
              </w:rPr>
              <w:t xml:space="preserve"> indices, Fisher indices.</w:t>
            </w:r>
          </w:p>
        </w:tc>
      </w:tr>
      <w:tr w:rsidR="00711CA0" w:rsidRPr="00A432E1" w14:paraId="100D591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6320F1" w14:textId="71C89D39" w:rsidR="005922B1" w:rsidRPr="00A432E1" w:rsidRDefault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Test 2</w:t>
            </w:r>
          </w:p>
        </w:tc>
      </w:tr>
      <w:tr w:rsidR="00711CA0" w:rsidRPr="00A432E1" w14:paraId="0FAE553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76F54EF" w14:textId="6644D531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Makeup exams</w:t>
            </w:r>
          </w:p>
        </w:tc>
      </w:tr>
      <w:tr w:rsidR="005922B1" w:rsidRPr="00A432E1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1780855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lang w:val="en-GB"/>
              </w:rPr>
              <w:t>Assessment (method of assessment</w:t>
            </w:r>
            <w:r w:rsidR="005922B1" w:rsidRPr="00A432E1">
              <w:rPr>
                <w:b/>
                <w:bCs/>
                <w:lang w:val="en-GB"/>
              </w:rPr>
              <w:t xml:space="preserve">, </w:t>
            </w:r>
            <w:r w:rsidR="005922B1" w:rsidRPr="00A432E1">
              <w:rPr>
                <w:b/>
                <w:bCs/>
                <w:lang w:val="en-GB"/>
              </w:rPr>
              <w:br/>
            </w:r>
            <w:r w:rsidRPr="00A432E1">
              <w:rPr>
                <w:b/>
                <w:bCs/>
                <w:lang w:val="en-GB"/>
              </w:rPr>
              <w:t>make-ups and re-</w:t>
            </w:r>
            <w:r w:rsidRPr="00A432E1">
              <w:rPr>
                <w:b/>
                <w:bCs/>
                <w:lang w:val="en-GB"/>
              </w:rPr>
              <w:lastRenderedPageBreak/>
              <w:t>sits)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F495255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lastRenderedPageBreak/>
              <w:t>Grade in this course is calculated numerically based on total points/percentages of the two tests although the instructor may raise or decrease it by one grade based on the active/inactive participation in classes or the level of the homework.</w:t>
            </w:r>
          </w:p>
          <w:p w14:paraId="1AE882BD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lastRenderedPageBreak/>
              <w:t>5 (excellent): 87 – 100 %</w:t>
            </w:r>
          </w:p>
          <w:p w14:paraId="64EC49CD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4 (good): 75 – 86 %</w:t>
            </w:r>
          </w:p>
          <w:p w14:paraId="57D81FB4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3 (satisfactory): 63 – 74 %</w:t>
            </w:r>
          </w:p>
          <w:p w14:paraId="19451B41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2 (pass): 51 – 62 %</w:t>
            </w:r>
          </w:p>
          <w:p w14:paraId="0B333E72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1 (fail): 50 or less %</w:t>
            </w:r>
          </w:p>
          <w:p w14:paraId="058A24F4" w14:textId="47EF46DF" w:rsidR="005922B1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Should a student accumulate a total of 50 or less percentages, an additional chance is given to him/her to meet the requirements.</w:t>
            </w:r>
          </w:p>
        </w:tc>
      </w:tr>
      <w:tr w:rsidR="00711CA0" w:rsidRPr="00A432E1" w14:paraId="68C4D4C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lastRenderedPageBreak/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4ABB3603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Written.</w:t>
            </w:r>
          </w:p>
        </w:tc>
      </w:tr>
      <w:tr w:rsidR="005922B1" w:rsidRPr="00A432E1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08E484BF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4A291ACF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Louise Swift and Sally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Piff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>: Quantitative Methods for Business, Management and Finance, Macmillan Education UK, 2014</w:t>
            </w:r>
          </w:p>
          <w:p w14:paraId="25F6614D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Les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Oakshott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>: Essential Quantitative Methods: For Business, Management and Finance. 6th Edition, Palgrave, 2016</w:t>
            </w:r>
          </w:p>
          <w:p w14:paraId="77FF823D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Les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Oakshott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>: Quantitative Methods. Palgrave, 2014</w:t>
            </w:r>
          </w:p>
          <w:p w14:paraId="20345200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>Robert Donnelly: The Complete Idiot`s Guide to Statistics. 2nd Edition, Alpha, 2007</w:t>
            </w:r>
          </w:p>
          <w:p w14:paraId="6CB96483" w14:textId="123A9CF3" w:rsidR="005922B1" w:rsidRPr="00A432E1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>Deborah J. Rumsey: Statistics For Dummies. 2nd Edition, Wiley, 2011</w:t>
            </w:r>
          </w:p>
        </w:tc>
      </w:tr>
      <w:tr w:rsidR="00711CA0" w:rsidRPr="00A432E1" w14:paraId="791C23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Recommended literature:</w:t>
            </w:r>
            <w:r w:rsidR="005922B1" w:rsidRPr="00A432E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45F7B815" w14:textId="489C4113" w:rsidR="005922B1" w:rsidRPr="00A432E1" w:rsidRDefault="00FD594B" w:rsidP="005F66E3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David Freedman, Robert Pisani, Roger Purves: Statistics (4th Edition),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W.W.Norton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 xml:space="preserve"> &amp; Company Inc, 2007</w:t>
            </w:r>
          </w:p>
        </w:tc>
      </w:tr>
      <w:tr w:rsidR="005922B1" w:rsidRPr="00A432E1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14868CE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Additional material:</w:t>
            </w:r>
            <w:r w:rsidR="005922B1" w:rsidRPr="00A432E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3884E73E" w14:textId="77777777" w:rsidR="005922B1" w:rsidRPr="00A432E1" w:rsidRDefault="005922B1">
            <w:pPr>
              <w:rPr>
                <w:sz w:val="24"/>
                <w:szCs w:val="24"/>
                <w:lang w:val="en-GB"/>
              </w:rPr>
            </w:pPr>
          </w:p>
        </w:tc>
      </w:tr>
      <w:tr w:rsidR="00711CA0" w:rsidRPr="00A432E1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Quality management 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6F20A36F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TÜV CERT EN ISO 9001:2000</w:t>
            </w:r>
          </w:p>
        </w:tc>
      </w:tr>
    </w:tbl>
    <w:p w14:paraId="70EE5635" w14:textId="77777777" w:rsidR="00266D5B" w:rsidRPr="00A432E1" w:rsidRDefault="00266D5B" w:rsidP="0088718B">
      <w:pPr>
        <w:spacing w:after="240"/>
        <w:rPr>
          <w:lang w:val="en-GB"/>
        </w:rPr>
      </w:pPr>
    </w:p>
    <w:sectPr w:rsidR="00266D5B" w:rsidRPr="00A432E1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8B"/>
    <w:rsid w:val="000267C6"/>
    <w:rsid w:val="000A279E"/>
    <w:rsid w:val="001866FC"/>
    <w:rsid w:val="00266D5B"/>
    <w:rsid w:val="00291207"/>
    <w:rsid w:val="003730DF"/>
    <w:rsid w:val="00520142"/>
    <w:rsid w:val="00533867"/>
    <w:rsid w:val="005907AF"/>
    <w:rsid w:val="005922B1"/>
    <w:rsid w:val="005F66E3"/>
    <w:rsid w:val="006265D7"/>
    <w:rsid w:val="006F5EE6"/>
    <w:rsid w:val="00711CA0"/>
    <w:rsid w:val="00885474"/>
    <w:rsid w:val="0088718B"/>
    <w:rsid w:val="00892011"/>
    <w:rsid w:val="0097797A"/>
    <w:rsid w:val="009A57E3"/>
    <w:rsid w:val="009E1260"/>
    <w:rsid w:val="00A432E1"/>
    <w:rsid w:val="00B5124B"/>
    <w:rsid w:val="00D861F3"/>
    <w:rsid w:val="00DD4217"/>
    <w:rsid w:val="00DF1B89"/>
    <w:rsid w:val="00E023E6"/>
    <w:rsid w:val="00E6686D"/>
    <w:rsid w:val="00EF57F1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543A3E-9CE8-4618-BB4F-B62533E463A4}"/>
</file>

<file path=customXml/itemProps2.xml><?xml version="1.0" encoding="utf-8"?>
<ds:datastoreItem xmlns:ds="http://schemas.openxmlformats.org/officeDocument/2006/customXml" ds:itemID="{B96F975E-3743-43E3-8981-340F1E317CD5}"/>
</file>

<file path=customXml/itemProps3.xml><?xml version="1.0" encoding="utf-8"?>
<ds:datastoreItem xmlns:ds="http://schemas.openxmlformats.org/officeDocument/2006/customXml" ds:itemID="{7EBEB367-1611-4B6E-8EFB-2A23545CD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Loraszkó Andrea</cp:lastModifiedBy>
  <cp:revision>2</cp:revision>
  <dcterms:created xsi:type="dcterms:W3CDTF">2021-05-05T19:29:00Z</dcterms:created>
  <dcterms:modified xsi:type="dcterms:W3CDTF">2021-05-05T19:29:00Z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